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E4" w:rsidRDefault="001533E4" w:rsidP="00605751">
      <w:pPr>
        <w:jc w:val="center"/>
        <w:rPr>
          <w:sz w:val="28"/>
          <w:szCs w:val="28"/>
        </w:rPr>
      </w:pPr>
    </w:p>
    <w:p w:rsidR="001533E4" w:rsidRPr="001A5223" w:rsidRDefault="001533E4" w:rsidP="001533E4">
      <w:pPr>
        <w:widowControl w:val="0"/>
        <w:jc w:val="center"/>
        <w:rPr>
          <w:rFonts w:eastAsia="Calibri"/>
          <w:b/>
          <w:sz w:val="24"/>
          <w:szCs w:val="32"/>
        </w:rPr>
      </w:pPr>
      <w:r w:rsidRPr="001A5223">
        <w:rPr>
          <w:b/>
          <w:bCs/>
        </w:rPr>
        <w:t>МИНИСТЕРСТВО НАУКИ И ВЫСШЕГО ОБРАЗОВАНИЯ РОССИЙСКОЙ ФЕДЕРАЦИИ</w:t>
      </w:r>
    </w:p>
    <w:p w:rsidR="001533E4" w:rsidRPr="00D74BB0" w:rsidRDefault="001533E4" w:rsidP="001533E4">
      <w:pPr>
        <w:widowControl w:val="0"/>
        <w:jc w:val="center"/>
        <w:rPr>
          <w:rFonts w:eastAsia="Calibri"/>
          <w:b/>
          <w:bCs/>
          <w:sz w:val="24"/>
          <w:szCs w:val="32"/>
        </w:rPr>
      </w:pPr>
      <w:r w:rsidRPr="00D74BB0">
        <w:rPr>
          <w:rFonts w:eastAsia="Calibri"/>
          <w:b/>
          <w:bCs/>
          <w:sz w:val="24"/>
          <w:szCs w:val="32"/>
        </w:rPr>
        <w:t>Сибирский казачий институт технологий и управления (филиал)</w:t>
      </w:r>
    </w:p>
    <w:p w:rsidR="001533E4" w:rsidRPr="00D74BB0" w:rsidRDefault="001533E4" w:rsidP="001533E4">
      <w:pPr>
        <w:widowControl w:val="0"/>
        <w:jc w:val="center"/>
        <w:rPr>
          <w:rFonts w:eastAsia="Calibri"/>
          <w:b/>
          <w:bCs/>
          <w:sz w:val="24"/>
          <w:szCs w:val="32"/>
        </w:rPr>
      </w:pPr>
      <w:r w:rsidRPr="003163AF">
        <w:rPr>
          <w:rFonts w:eastAsia="Calibri"/>
          <w:b/>
          <w:bCs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</w:r>
    </w:p>
    <w:p w:rsidR="001533E4" w:rsidRPr="00D74BB0" w:rsidRDefault="001533E4" w:rsidP="001533E4">
      <w:pPr>
        <w:widowControl w:val="0"/>
        <w:jc w:val="center"/>
        <w:rPr>
          <w:rFonts w:eastAsia="Calibri"/>
          <w:b/>
          <w:bCs/>
          <w:sz w:val="24"/>
          <w:szCs w:val="32"/>
        </w:rPr>
      </w:pPr>
      <w:r w:rsidRPr="00E7617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30532</wp:posOffset>
            </wp:positionV>
            <wp:extent cx="7559043" cy="1775460"/>
            <wp:effectExtent l="0" t="0" r="3810" b="0"/>
            <wp:wrapNone/>
            <wp:docPr id="10" name="Рисунок 10" descr="\\10.0.0.4\Lipetsk\В РОСОБРНАДЗОР к 21.03\1 ОПОП\15.03.04\ОПОП_15.03.04_15.03.2019\ректор с ученым сове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4\Lipetsk\В РОСОБРНАДЗОР к 21.03\1 ОПОП\15.03.04\ОПОП_15.03.04_15.03.2019\ректор с ученым совет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3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3E4" w:rsidRPr="00D74BB0" w:rsidRDefault="001533E4" w:rsidP="001533E4">
      <w:pPr>
        <w:widowControl w:val="0"/>
        <w:jc w:val="center"/>
        <w:rPr>
          <w:rFonts w:eastAsia="Calibri"/>
          <w:b/>
          <w:bCs/>
          <w:sz w:val="24"/>
          <w:szCs w:val="32"/>
        </w:rPr>
      </w:pPr>
    </w:p>
    <w:p w:rsidR="001533E4" w:rsidRDefault="001533E4" w:rsidP="001533E4">
      <w:pPr>
        <w:widowControl w:val="0"/>
        <w:jc w:val="center"/>
        <w:rPr>
          <w:rFonts w:eastAsia="Calibri"/>
          <w:bCs/>
          <w:sz w:val="24"/>
          <w:szCs w:val="32"/>
        </w:rPr>
      </w:pPr>
    </w:p>
    <w:p w:rsidR="001533E4" w:rsidRPr="00064D25" w:rsidRDefault="001533E4" w:rsidP="001533E4">
      <w:pPr>
        <w:widowControl w:val="0"/>
        <w:rPr>
          <w:rFonts w:eastAsia="Calibri"/>
          <w:vanish/>
        </w:rPr>
      </w:pPr>
    </w:p>
    <w:p w:rsidR="001533E4" w:rsidRPr="004E504E" w:rsidRDefault="001533E4" w:rsidP="001533E4">
      <w:pPr>
        <w:pStyle w:val="a8"/>
        <w:widowControl w:val="0"/>
        <w:ind w:firstLine="5180"/>
        <w:jc w:val="both"/>
        <w:rPr>
          <w:b/>
          <w:i w:val="0"/>
          <w:lang w:val="ru-RU"/>
        </w:rPr>
      </w:pPr>
    </w:p>
    <w:p w:rsidR="001533E4" w:rsidRDefault="001533E4" w:rsidP="001533E4">
      <w:pPr>
        <w:pStyle w:val="a8"/>
        <w:widowControl w:val="0"/>
        <w:ind w:firstLine="5180"/>
        <w:jc w:val="both"/>
        <w:rPr>
          <w:b/>
          <w:i w:val="0"/>
          <w:lang w:val="ru-RU"/>
        </w:rPr>
      </w:pPr>
    </w:p>
    <w:p w:rsidR="001533E4" w:rsidRDefault="001533E4" w:rsidP="001533E4">
      <w:pPr>
        <w:pStyle w:val="a8"/>
        <w:widowControl w:val="0"/>
        <w:ind w:firstLine="5180"/>
        <w:jc w:val="both"/>
        <w:rPr>
          <w:b/>
          <w:i w:val="0"/>
          <w:lang w:val="ru-RU"/>
        </w:rPr>
      </w:pPr>
    </w:p>
    <w:p w:rsidR="001533E4" w:rsidRDefault="001533E4" w:rsidP="001533E4">
      <w:pPr>
        <w:pStyle w:val="a8"/>
        <w:widowControl w:val="0"/>
        <w:ind w:firstLine="5180"/>
        <w:jc w:val="both"/>
        <w:rPr>
          <w:b/>
          <w:i w:val="0"/>
          <w:lang w:val="ru-RU"/>
        </w:rPr>
      </w:pPr>
    </w:p>
    <w:p w:rsidR="001533E4" w:rsidRDefault="001533E4" w:rsidP="001533E4">
      <w:pPr>
        <w:pStyle w:val="a8"/>
        <w:widowControl w:val="0"/>
        <w:ind w:firstLine="5180"/>
        <w:jc w:val="both"/>
        <w:rPr>
          <w:b/>
          <w:i w:val="0"/>
          <w:lang w:val="ru-RU"/>
        </w:rPr>
      </w:pPr>
    </w:p>
    <w:p w:rsidR="001533E4" w:rsidRDefault="001533E4" w:rsidP="001533E4">
      <w:pPr>
        <w:pStyle w:val="a8"/>
        <w:widowControl w:val="0"/>
        <w:ind w:firstLine="5180"/>
        <w:jc w:val="both"/>
        <w:rPr>
          <w:b/>
          <w:i w:val="0"/>
          <w:lang w:val="ru-RU"/>
        </w:rPr>
      </w:pPr>
    </w:p>
    <w:p w:rsidR="001533E4" w:rsidRPr="004E504E" w:rsidRDefault="001533E4" w:rsidP="001533E4">
      <w:pPr>
        <w:pStyle w:val="a8"/>
        <w:widowControl w:val="0"/>
        <w:ind w:firstLine="5180"/>
        <w:jc w:val="both"/>
        <w:rPr>
          <w:b/>
          <w:i w:val="0"/>
          <w:lang w:val="ru-RU"/>
        </w:rPr>
      </w:pPr>
    </w:p>
    <w:p w:rsidR="001533E4" w:rsidRPr="002C0A6B" w:rsidRDefault="001533E4" w:rsidP="001533E4">
      <w:pPr>
        <w:jc w:val="center"/>
        <w:rPr>
          <w:rFonts w:eastAsia="Calibri"/>
          <w:b/>
          <w:sz w:val="32"/>
          <w:szCs w:val="32"/>
        </w:rPr>
      </w:pPr>
      <w:r w:rsidRPr="002C0A6B">
        <w:rPr>
          <w:rFonts w:eastAsia="Calibri"/>
          <w:b/>
          <w:sz w:val="32"/>
          <w:szCs w:val="32"/>
        </w:rPr>
        <w:t xml:space="preserve">ОСНОВНАЯ </w:t>
      </w:r>
      <w:r>
        <w:rPr>
          <w:rFonts w:eastAsia="Calibri"/>
          <w:b/>
          <w:sz w:val="32"/>
          <w:szCs w:val="32"/>
        </w:rPr>
        <w:t xml:space="preserve">ПРОФЕССИОНАЛЬНАЯ </w:t>
      </w:r>
      <w:r w:rsidRPr="002C0A6B">
        <w:rPr>
          <w:rFonts w:eastAsia="Calibri"/>
          <w:b/>
          <w:sz w:val="32"/>
          <w:szCs w:val="32"/>
        </w:rPr>
        <w:t>ОБРАЗОВАТЕЛЬНАЯ ПРОГРАММА</w:t>
      </w:r>
    </w:p>
    <w:p w:rsidR="001533E4" w:rsidRPr="002C0A6B" w:rsidRDefault="001533E4" w:rsidP="001533E4">
      <w:pPr>
        <w:jc w:val="center"/>
        <w:rPr>
          <w:rFonts w:eastAsia="Calibri"/>
          <w:b/>
          <w:sz w:val="32"/>
          <w:szCs w:val="32"/>
        </w:rPr>
      </w:pPr>
      <w:r w:rsidRPr="002C0A6B">
        <w:rPr>
          <w:rFonts w:eastAsia="Calibri"/>
          <w:b/>
          <w:sz w:val="32"/>
          <w:szCs w:val="32"/>
        </w:rPr>
        <w:t>ВЫСШЕГО ОБРАЗОВАНИЯ</w:t>
      </w:r>
    </w:p>
    <w:p w:rsidR="001533E4" w:rsidRPr="007035E7" w:rsidRDefault="001533E4" w:rsidP="001533E4">
      <w:pPr>
        <w:widowControl w:val="0"/>
        <w:jc w:val="center"/>
        <w:rPr>
          <w:rFonts w:eastAsia="Calibri"/>
        </w:rPr>
      </w:pPr>
    </w:p>
    <w:p w:rsidR="001533E4" w:rsidRDefault="001533E4" w:rsidP="001533E4">
      <w:pPr>
        <w:widowControl w:val="0"/>
        <w:jc w:val="center"/>
        <w:rPr>
          <w:rFonts w:eastAsia="Calibri"/>
        </w:rPr>
      </w:pPr>
    </w:p>
    <w:p w:rsidR="001533E4" w:rsidRDefault="001533E4" w:rsidP="001533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направлению подготовки</w:t>
      </w:r>
    </w:p>
    <w:p w:rsidR="001533E4" w:rsidRDefault="001533E4" w:rsidP="001533E4">
      <w:pPr>
        <w:pStyle w:val="Default"/>
        <w:jc w:val="center"/>
        <w:rPr>
          <w:sz w:val="28"/>
          <w:szCs w:val="28"/>
        </w:rPr>
      </w:pPr>
    </w:p>
    <w:p w:rsidR="001533E4" w:rsidRDefault="001533E4" w:rsidP="001533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19.03.02 </w:t>
      </w: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Продукты питания из растительного сырья</w:t>
      </w:r>
      <w:r>
        <w:rPr>
          <w:sz w:val="28"/>
          <w:szCs w:val="28"/>
        </w:rPr>
        <w:t>»</w:t>
      </w:r>
    </w:p>
    <w:p w:rsidR="001533E4" w:rsidRDefault="001533E4" w:rsidP="001533E4">
      <w:pPr>
        <w:pStyle w:val="Default"/>
        <w:jc w:val="center"/>
        <w:rPr>
          <w:sz w:val="28"/>
          <w:szCs w:val="28"/>
        </w:rPr>
      </w:pPr>
    </w:p>
    <w:p w:rsidR="001533E4" w:rsidRDefault="001533E4" w:rsidP="001533E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(профиль) программы</w:t>
      </w:r>
    </w:p>
    <w:p w:rsidR="001533E4" w:rsidRDefault="001533E4" w:rsidP="001533E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Технология хлеба, кондитерских и макаронных изделий</w:t>
      </w:r>
      <w:r>
        <w:rPr>
          <w:sz w:val="28"/>
          <w:szCs w:val="28"/>
        </w:rPr>
        <w:t>»</w:t>
      </w:r>
    </w:p>
    <w:p w:rsidR="001533E4" w:rsidRDefault="001533E4" w:rsidP="001533E4">
      <w:pPr>
        <w:pStyle w:val="Default"/>
        <w:jc w:val="center"/>
        <w:rPr>
          <w:sz w:val="28"/>
          <w:szCs w:val="28"/>
        </w:rPr>
      </w:pPr>
    </w:p>
    <w:p w:rsidR="001533E4" w:rsidRDefault="001533E4" w:rsidP="001533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Уровень образования</w:t>
      </w:r>
    </w:p>
    <w:p w:rsidR="001533E4" w:rsidRDefault="001533E4" w:rsidP="001533E4">
      <w:pPr>
        <w:pStyle w:val="Default"/>
        <w:jc w:val="center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Бакалавриат</w:t>
      </w:r>
      <w:proofErr w:type="spellEnd"/>
    </w:p>
    <w:p w:rsidR="001533E4" w:rsidRDefault="001533E4" w:rsidP="001533E4">
      <w:pPr>
        <w:pStyle w:val="Default"/>
        <w:jc w:val="center"/>
        <w:rPr>
          <w:sz w:val="28"/>
          <w:szCs w:val="28"/>
        </w:rPr>
      </w:pPr>
    </w:p>
    <w:p w:rsidR="001533E4" w:rsidRDefault="001533E4" w:rsidP="001533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обучения</w:t>
      </w:r>
    </w:p>
    <w:p w:rsidR="001533E4" w:rsidRDefault="001533E4" w:rsidP="001533E4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заочная</w:t>
      </w:r>
    </w:p>
    <w:p w:rsidR="001533E4" w:rsidRDefault="001533E4" w:rsidP="001533E4">
      <w:pPr>
        <w:pStyle w:val="Default"/>
        <w:jc w:val="center"/>
        <w:rPr>
          <w:b/>
          <w:sz w:val="28"/>
          <w:szCs w:val="28"/>
        </w:rPr>
      </w:pPr>
    </w:p>
    <w:p w:rsidR="001533E4" w:rsidRDefault="001533E4" w:rsidP="001533E4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Нормативный срок освоения программы – 4,5 года</w:t>
      </w:r>
    </w:p>
    <w:p w:rsidR="001533E4" w:rsidRDefault="001533E4" w:rsidP="001533E4">
      <w:pPr>
        <w:pStyle w:val="Default"/>
        <w:rPr>
          <w:sz w:val="28"/>
          <w:szCs w:val="28"/>
        </w:rPr>
      </w:pPr>
    </w:p>
    <w:p w:rsidR="001533E4" w:rsidRDefault="001533E4" w:rsidP="001533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подготовки: </w:t>
      </w:r>
      <w:r>
        <w:rPr>
          <w:i/>
          <w:iCs/>
          <w:sz w:val="28"/>
          <w:szCs w:val="28"/>
        </w:rPr>
        <w:t xml:space="preserve">прикладной </w:t>
      </w:r>
      <w:proofErr w:type="spellStart"/>
      <w:r>
        <w:rPr>
          <w:i/>
          <w:iCs/>
          <w:sz w:val="28"/>
          <w:szCs w:val="28"/>
        </w:rPr>
        <w:t>бакалавриат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1533E4" w:rsidRDefault="001533E4" w:rsidP="001533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Виды профессиональной деятельности: </w:t>
      </w:r>
    </w:p>
    <w:p w:rsidR="001533E4" w:rsidRDefault="001533E4" w:rsidP="001533E4">
      <w:pPr>
        <w:pStyle w:val="Default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производственно-технологическая</w:t>
      </w:r>
    </w:p>
    <w:p w:rsidR="001533E4" w:rsidRDefault="001533E4" w:rsidP="001533E4">
      <w:pPr>
        <w:pStyle w:val="Default"/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организационно-управленческая</w:t>
      </w:r>
    </w:p>
    <w:p w:rsidR="001533E4" w:rsidRDefault="001533E4" w:rsidP="001533E4">
      <w:pPr>
        <w:pStyle w:val="Default"/>
        <w:spacing w:line="276" w:lineRule="auto"/>
        <w:ind w:firstLine="4678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расчетно-проектная</w:t>
      </w:r>
    </w:p>
    <w:p w:rsidR="001533E4" w:rsidRDefault="001533E4" w:rsidP="001533E4">
      <w:pPr>
        <w:widowControl w:val="0"/>
        <w:jc w:val="center"/>
        <w:rPr>
          <w:rFonts w:eastAsia="Calibri"/>
        </w:rPr>
      </w:pPr>
    </w:p>
    <w:p w:rsidR="001533E4" w:rsidRDefault="001533E4" w:rsidP="001533E4">
      <w:pPr>
        <w:widowControl w:val="0"/>
        <w:jc w:val="center"/>
        <w:rPr>
          <w:rFonts w:eastAsia="Calibri"/>
        </w:rPr>
      </w:pPr>
    </w:p>
    <w:p w:rsidR="001533E4" w:rsidRPr="007035E7" w:rsidRDefault="001533E4" w:rsidP="001533E4">
      <w:pPr>
        <w:widowControl w:val="0"/>
        <w:jc w:val="center"/>
        <w:rPr>
          <w:rFonts w:eastAsia="Calibri"/>
        </w:rPr>
      </w:pPr>
    </w:p>
    <w:p w:rsidR="001533E4" w:rsidRDefault="001533E4" w:rsidP="001533E4">
      <w:pPr>
        <w:jc w:val="center"/>
        <w:rPr>
          <w:rFonts w:eastAsiaTheme="majorEastAsia" w:cstheme="majorBidi"/>
          <w:b/>
          <w:bCs/>
        </w:rPr>
      </w:pPr>
      <w:r w:rsidRPr="007035E7">
        <w:rPr>
          <w:rFonts w:eastAsia="Calibri"/>
        </w:rPr>
        <w:t xml:space="preserve">ОМСК </w:t>
      </w:r>
      <w:r>
        <w:rPr>
          <w:rFonts w:eastAsia="Calibri"/>
        </w:rPr>
        <w:t xml:space="preserve">– </w:t>
      </w:r>
      <w:r w:rsidRPr="007035E7">
        <w:rPr>
          <w:rFonts w:eastAsia="Calibri"/>
        </w:rPr>
        <w:t>201</w:t>
      </w:r>
      <w:r>
        <w:rPr>
          <w:rFonts w:eastAsia="Calibri"/>
        </w:rPr>
        <w:t>9</w:t>
      </w:r>
      <w:r>
        <w:rPr>
          <w:rFonts w:eastAsia="Calibri"/>
          <w:b/>
          <w:color w:val="FF0000"/>
        </w:rPr>
        <w:br w:type="page"/>
      </w:r>
    </w:p>
    <w:p w:rsidR="00605751" w:rsidRDefault="00605751" w:rsidP="006057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Основная профессиональная образовательная программа </w:t>
      </w:r>
      <w:r>
        <w:rPr>
          <w:b/>
          <w:bCs/>
          <w:sz w:val="26"/>
          <w:szCs w:val="26"/>
        </w:rPr>
        <w:t xml:space="preserve">высшего </w:t>
      </w:r>
      <w:r>
        <w:rPr>
          <w:sz w:val="26"/>
          <w:szCs w:val="26"/>
        </w:rPr>
        <w:t xml:space="preserve">образования </w:t>
      </w:r>
      <w:r>
        <w:rPr>
          <w:b/>
          <w:bCs/>
          <w:sz w:val="26"/>
          <w:szCs w:val="26"/>
        </w:rPr>
        <w:t xml:space="preserve">«Технология хлеба, кондитерских и макаронных изделий» </w:t>
      </w:r>
      <w:r>
        <w:rPr>
          <w:sz w:val="26"/>
          <w:szCs w:val="26"/>
        </w:rPr>
        <w:t xml:space="preserve">составлена </w:t>
      </w:r>
    </w:p>
    <w:p w:rsidR="00605751" w:rsidRDefault="00605751" w:rsidP="006057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основании федерального государственного образовательного стандарта высшего образования по направлению подготовки </w:t>
      </w:r>
      <w:r>
        <w:rPr>
          <w:b/>
          <w:bCs/>
          <w:i/>
          <w:iCs/>
          <w:sz w:val="26"/>
          <w:szCs w:val="26"/>
        </w:rPr>
        <w:t xml:space="preserve">19.03.02 Продукты питания из растительного сырья </w:t>
      </w:r>
      <w:r>
        <w:rPr>
          <w:b/>
          <w:bCs/>
          <w:sz w:val="26"/>
          <w:szCs w:val="26"/>
        </w:rPr>
        <w:t xml:space="preserve">(уровень </w:t>
      </w:r>
      <w:proofErr w:type="spellStart"/>
      <w:r>
        <w:rPr>
          <w:b/>
          <w:bCs/>
          <w:sz w:val="26"/>
          <w:szCs w:val="26"/>
        </w:rPr>
        <w:t>бакалавриата</w:t>
      </w:r>
      <w:proofErr w:type="spellEnd"/>
      <w:r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 xml:space="preserve">, утвержденного приказом Министерства образования и науки Российской Федерации от 12.03.2015 № 211. </w:t>
      </w:r>
    </w:p>
    <w:p w:rsidR="00605751" w:rsidRDefault="00605751" w:rsidP="006057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основании профессионального стандарта «Пекарь», утвержденного приказом Министерства труда и социальной защиты РФ от 01.12.2015 № 914н </w:t>
      </w:r>
    </w:p>
    <w:p w:rsidR="00605751" w:rsidRDefault="00605751" w:rsidP="006057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основании профессионального стандарта «Кондитер», утвержденного приказом Министерства труда и социальной защиты РФ от 07.09.2015 № 597н </w:t>
      </w:r>
    </w:p>
    <w:p w:rsidR="00605751" w:rsidRPr="005B0518" w:rsidRDefault="00605751" w:rsidP="005B0518">
      <w:pPr>
        <w:suppressAutoHyphens w:val="0"/>
        <w:spacing w:before="120"/>
        <w:jc w:val="both"/>
        <w:rPr>
          <w:u w:val="single"/>
        </w:rPr>
      </w:pPr>
      <w:r w:rsidRPr="005B0518">
        <w:t xml:space="preserve">Основная профессиональная образовательная программа разработана рабочей группой в составе: </w:t>
      </w:r>
      <w:proofErr w:type="spellStart"/>
      <w:r w:rsidRPr="005B0518">
        <w:rPr>
          <w:u w:val="single"/>
        </w:rPr>
        <w:t>Шепелева</w:t>
      </w:r>
      <w:proofErr w:type="spellEnd"/>
      <w:r w:rsidRPr="005B0518">
        <w:rPr>
          <w:u w:val="single"/>
        </w:rPr>
        <w:t xml:space="preserve"> Вячеслава Вячеславовича – </w:t>
      </w:r>
      <w:proofErr w:type="spellStart"/>
      <w:r w:rsidRPr="005B0518">
        <w:rPr>
          <w:u w:val="single"/>
        </w:rPr>
        <w:t>к.с-х.н</w:t>
      </w:r>
      <w:proofErr w:type="spellEnd"/>
      <w:r w:rsidRPr="005B0518">
        <w:rPr>
          <w:u w:val="single"/>
        </w:rPr>
        <w:t>., доцента кафедры «</w:t>
      </w:r>
      <w:proofErr w:type="gramStart"/>
      <w:r w:rsidRPr="005B0518">
        <w:rPr>
          <w:u w:val="single"/>
        </w:rPr>
        <w:t>Технологий  промышленности</w:t>
      </w:r>
      <w:proofErr w:type="gramEnd"/>
      <w:r w:rsidRPr="005B0518">
        <w:rPr>
          <w:u w:val="single"/>
        </w:rPr>
        <w:t xml:space="preserve">»; </w:t>
      </w:r>
      <w:proofErr w:type="spellStart"/>
      <w:r w:rsidRPr="005B0518">
        <w:rPr>
          <w:u w:val="single"/>
        </w:rPr>
        <w:t>Процкой</w:t>
      </w:r>
      <w:proofErr w:type="spellEnd"/>
      <w:r w:rsidRPr="005B0518">
        <w:rPr>
          <w:u w:val="single"/>
        </w:rPr>
        <w:t xml:space="preserve"> Лидии </w:t>
      </w:r>
      <w:proofErr w:type="spellStart"/>
      <w:r w:rsidRPr="005B0518">
        <w:rPr>
          <w:u w:val="single"/>
        </w:rPr>
        <w:t>Аксентьевны</w:t>
      </w:r>
      <w:proofErr w:type="spellEnd"/>
      <w:r w:rsidRPr="005B0518">
        <w:rPr>
          <w:u w:val="single"/>
        </w:rPr>
        <w:t xml:space="preserve"> – к.х.н., доцента кафедры «Технологий промышленности»; </w:t>
      </w:r>
      <w:r w:rsidRPr="005B0518">
        <w:t xml:space="preserve"> </w:t>
      </w:r>
      <w:r w:rsidRPr="005B0518">
        <w:rPr>
          <w:u w:val="single"/>
        </w:rPr>
        <w:t xml:space="preserve">Смирновой Татьяны Борисовны – </w:t>
      </w:r>
      <w:proofErr w:type="spellStart"/>
      <w:r w:rsidRPr="005B0518">
        <w:rPr>
          <w:u w:val="single"/>
        </w:rPr>
        <w:t>к.с-х.н</w:t>
      </w:r>
      <w:proofErr w:type="spellEnd"/>
      <w:r w:rsidRPr="005B0518">
        <w:rPr>
          <w:u w:val="single"/>
        </w:rPr>
        <w:t>., доцента кафедры «Технологий промышленности».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605751" w:rsidRPr="005B0518" w:rsidTr="00926EDB">
        <w:trPr>
          <w:trHeight w:val="224"/>
        </w:trPr>
        <w:tc>
          <w:tcPr>
            <w:tcW w:w="4677" w:type="dxa"/>
          </w:tcPr>
          <w:p w:rsidR="00605751" w:rsidRPr="005B0518" w:rsidRDefault="00605751">
            <w:pPr>
              <w:shd w:val="clear" w:color="auto" w:fill="FFFFFF"/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05751" w:rsidRPr="005B0518" w:rsidRDefault="00605751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605751" w:rsidRPr="005B0518" w:rsidTr="00926EDB">
        <w:tc>
          <w:tcPr>
            <w:tcW w:w="9463" w:type="dxa"/>
            <w:gridSpan w:val="2"/>
          </w:tcPr>
          <w:p w:rsidR="005B0518" w:rsidRPr="005B0518" w:rsidRDefault="005B0518" w:rsidP="005B051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B0518">
              <w:rPr>
                <w:rFonts w:eastAsia="Calibri"/>
                <w:lang w:eastAsia="en-US"/>
              </w:rPr>
              <w:t xml:space="preserve">Руководитель основной профессиональной   </w:t>
            </w:r>
          </w:p>
          <w:p w:rsidR="005B0518" w:rsidRPr="00283F1F" w:rsidRDefault="005B0518" w:rsidP="00193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B0518">
              <w:rPr>
                <w:rFonts w:eastAsia="Calibri"/>
                <w:lang w:eastAsia="en-US"/>
              </w:rPr>
              <w:t xml:space="preserve">образовательной программы                                                                                </w:t>
            </w:r>
            <w:r w:rsidR="00283F1F">
              <w:rPr>
                <w:rFonts w:eastAsia="Calibri"/>
                <w:lang w:eastAsia="en-US"/>
              </w:rPr>
              <w:t xml:space="preserve">                                 </w:t>
            </w:r>
            <w:r w:rsidRPr="005B0518">
              <w:rPr>
                <w:rFonts w:eastAsia="Calibri"/>
                <w:lang w:eastAsia="en-US"/>
              </w:rPr>
              <w:t xml:space="preserve">к. с.-х. н., доцент   </w:t>
            </w:r>
            <w:r w:rsidR="001930F2">
              <w:rPr>
                <w:rFonts w:eastAsia="Calibri"/>
                <w:lang w:eastAsia="en-US"/>
              </w:rPr>
              <w:t xml:space="preserve">                                                                                </w:t>
            </w:r>
            <w:r w:rsidRPr="005B0518">
              <w:rPr>
                <w:rFonts w:eastAsia="Calibri"/>
                <w:lang w:eastAsia="en-US"/>
              </w:rPr>
              <w:t xml:space="preserve"> </w:t>
            </w:r>
            <w:r w:rsidR="001930F2" w:rsidRPr="005B0518">
              <w:rPr>
                <w:rFonts w:eastAsia="Calibri"/>
                <w:lang w:eastAsia="en-US"/>
              </w:rPr>
              <w:t>В.</w:t>
            </w:r>
            <w:r w:rsidR="001930F2">
              <w:rPr>
                <w:rFonts w:eastAsia="Calibri"/>
                <w:lang w:eastAsia="en-US"/>
              </w:rPr>
              <w:t xml:space="preserve"> </w:t>
            </w:r>
            <w:r w:rsidR="001930F2" w:rsidRPr="005B0518">
              <w:rPr>
                <w:rFonts w:eastAsia="Calibri"/>
                <w:lang w:eastAsia="en-US"/>
              </w:rPr>
              <w:t>В.</w:t>
            </w:r>
            <w:r w:rsidR="001930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1930F2" w:rsidRPr="005B0518">
              <w:rPr>
                <w:rFonts w:eastAsia="Calibri"/>
                <w:lang w:eastAsia="en-US"/>
              </w:rPr>
              <w:t>Шепелев</w:t>
            </w:r>
            <w:proofErr w:type="spellEnd"/>
            <w:r w:rsidR="001930F2" w:rsidRPr="00283F1F">
              <w:rPr>
                <w:rFonts w:eastAsia="Calibri"/>
                <w:lang w:eastAsia="en-US"/>
              </w:rPr>
              <w:t xml:space="preserve">                                                   </w:t>
            </w:r>
            <w:r w:rsidRPr="005B0518">
              <w:rPr>
                <w:rFonts w:eastAsia="Calibri"/>
                <w:lang w:eastAsia="en-US"/>
              </w:rPr>
              <w:t xml:space="preserve">   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                         </w:t>
            </w:r>
            <w:r w:rsidR="001930F2">
              <w:rPr>
                <w:rFonts w:eastAsia="Calibri"/>
                <w:lang w:eastAsia="en-US"/>
              </w:rPr>
              <w:t xml:space="preserve">                                                       </w:t>
            </w:r>
            <w:r w:rsidR="00283F1F" w:rsidRPr="00283F1F">
              <w:rPr>
                <w:rFonts w:eastAsia="Calibri"/>
                <w:lang w:eastAsia="en-US"/>
              </w:rPr>
              <w:t xml:space="preserve">                                                  </w:t>
            </w:r>
            <w:r w:rsidR="001930F2">
              <w:rPr>
                <w:rFonts w:eastAsia="Calibri"/>
                <w:lang w:eastAsia="en-US"/>
              </w:rPr>
              <w:t xml:space="preserve">                        </w:t>
            </w:r>
            <w:r w:rsidR="00283F1F" w:rsidRPr="00283F1F">
              <w:rPr>
                <w:rFonts w:eastAsia="Calibri"/>
                <w:lang w:eastAsia="en-US"/>
              </w:rPr>
              <w:t>_____________________</w:t>
            </w:r>
          </w:p>
          <w:p w:rsidR="005B0518" w:rsidRPr="005B0518" w:rsidRDefault="005B0518" w:rsidP="00193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</w:t>
            </w:r>
            <w:r w:rsidR="001930F2">
              <w:rPr>
                <w:rFonts w:eastAsia="Calibri"/>
                <w:lang w:eastAsia="en-US"/>
              </w:rPr>
              <w:t xml:space="preserve">                                                 </w:t>
            </w:r>
            <w:r w:rsidRPr="005B0518">
              <w:rPr>
                <w:lang w:eastAsia="en-US"/>
              </w:rPr>
              <w:t>(подпись)</w:t>
            </w:r>
          </w:p>
          <w:p w:rsidR="005B0518" w:rsidRPr="005B0518" w:rsidRDefault="005B0518" w:rsidP="005B051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B0518">
              <w:rPr>
                <w:rFonts w:eastAsia="Calibri"/>
                <w:lang w:eastAsia="en-US"/>
              </w:rPr>
              <w:t xml:space="preserve">Основная профессиональная образовательная программа обсуждена на Ученом совете СКИТУ </w:t>
            </w:r>
            <w:r w:rsidR="002E6C06">
              <w:rPr>
                <w:rFonts w:eastAsia="Calibri"/>
                <w:lang w:eastAsia="en-US"/>
              </w:rPr>
              <w:t xml:space="preserve">(филиал) Протокол № </w:t>
            </w:r>
            <w:r w:rsidR="002E6C06" w:rsidRPr="002E6C06">
              <w:rPr>
                <w:rFonts w:eastAsia="Calibri"/>
                <w:lang w:eastAsia="en-US"/>
              </w:rPr>
              <w:t>6</w:t>
            </w:r>
            <w:r w:rsidR="002E6C06">
              <w:rPr>
                <w:rFonts w:eastAsia="Calibri"/>
                <w:lang w:eastAsia="en-US"/>
              </w:rPr>
              <w:t xml:space="preserve"> от «1</w:t>
            </w:r>
            <w:r w:rsidR="002E6C06" w:rsidRPr="002E6C06">
              <w:rPr>
                <w:rFonts w:eastAsia="Calibri"/>
                <w:lang w:eastAsia="en-US"/>
              </w:rPr>
              <w:t>8</w:t>
            </w:r>
            <w:r w:rsidRPr="005B0518">
              <w:rPr>
                <w:rFonts w:eastAsia="Calibri"/>
                <w:lang w:eastAsia="en-US"/>
              </w:rPr>
              <w:t>» января 2019 года</w:t>
            </w:r>
          </w:p>
          <w:p w:rsidR="005B0518" w:rsidRPr="005B0518" w:rsidRDefault="005B0518" w:rsidP="005B051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5B0518">
              <w:rPr>
                <w:rFonts w:eastAsia="Calibri"/>
                <w:lang w:eastAsia="en-US"/>
              </w:rPr>
              <w:t>Основная профессиональная образовательная программа обсуждена на Студенческом совете Протокол № 1 от «17» января 2019 года</w:t>
            </w:r>
          </w:p>
          <w:p w:rsidR="005B0518" w:rsidRPr="005B0518" w:rsidRDefault="005B0518" w:rsidP="002C01D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01D6" w:rsidRPr="005B0518" w:rsidRDefault="002C01D6" w:rsidP="002C01D6">
            <w:pPr>
              <w:suppressAutoHyphens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a7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2552"/>
              <w:gridCol w:w="2126"/>
            </w:tblGrid>
            <w:tr w:rsidR="002C01D6" w:rsidRPr="005B0518" w:rsidTr="00DE047A">
              <w:tc>
                <w:tcPr>
                  <w:tcW w:w="4536" w:type="dxa"/>
                </w:tcPr>
                <w:p w:rsidR="002C01D6" w:rsidRPr="005B0518" w:rsidRDefault="005B0518" w:rsidP="005B0518">
                  <w:pPr>
                    <w:suppressAutoHyphens w:val="0"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eastAsia="Calibri"/>
                      <w:lang w:eastAsia="ru-RU"/>
                    </w:rPr>
                  </w:pPr>
                  <w:r w:rsidRPr="005B0518">
                    <w:rPr>
                      <w:rFonts w:eastAsia="Calibri"/>
                      <w:lang w:eastAsia="ru-RU"/>
                    </w:rPr>
                    <w:t>Д</w:t>
                  </w:r>
                  <w:r w:rsidR="002C01D6" w:rsidRPr="005B0518">
                    <w:rPr>
                      <w:rFonts w:eastAsia="Calibri"/>
                      <w:lang w:eastAsia="ru-RU"/>
                    </w:rPr>
                    <w:t>иректор СКИТУ (филиал) к.т.н. доцент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C01D6" w:rsidRPr="005B0518" w:rsidRDefault="002C01D6" w:rsidP="002C01D6">
                  <w:pPr>
                    <w:suppressAutoHyphens w:val="0"/>
                    <w:autoSpaceDE w:val="0"/>
                    <w:autoSpaceDN w:val="0"/>
                    <w:adjustRightInd w:val="0"/>
                    <w:ind w:left="1065" w:hanging="1065"/>
                    <w:jc w:val="both"/>
                    <w:rPr>
                      <w:rFonts w:eastAsia="Calibri"/>
                      <w:lang w:eastAsia="ru-RU"/>
                    </w:rPr>
                  </w:pPr>
                </w:p>
              </w:tc>
              <w:tc>
                <w:tcPr>
                  <w:tcW w:w="2126" w:type="dxa"/>
                  <w:hideMark/>
                </w:tcPr>
                <w:p w:rsidR="002C01D6" w:rsidRPr="005B0518" w:rsidRDefault="002C01D6" w:rsidP="002C01D6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ru-RU"/>
                    </w:rPr>
                  </w:pPr>
                  <w:r w:rsidRPr="005B0518">
                    <w:rPr>
                      <w:rFonts w:eastAsia="Calibri"/>
                      <w:lang w:eastAsia="ru-RU"/>
                    </w:rPr>
                    <w:t>О.А. Мамаев</w:t>
                  </w:r>
                </w:p>
              </w:tc>
            </w:tr>
            <w:tr w:rsidR="002C01D6" w:rsidRPr="005B0518" w:rsidTr="00DE047A">
              <w:tc>
                <w:tcPr>
                  <w:tcW w:w="4536" w:type="dxa"/>
                </w:tcPr>
                <w:p w:rsidR="002C01D6" w:rsidRPr="005B0518" w:rsidRDefault="002C01D6" w:rsidP="002C01D6">
                  <w:pPr>
                    <w:suppressAutoHyphens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eastAsia="Calibri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C01D6" w:rsidRPr="005B0518" w:rsidRDefault="002C01D6" w:rsidP="002C01D6">
                  <w:pPr>
                    <w:suppressAutoHyphens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eastAsia="Calibri"/>
                      <w:lang w:eastAsia="ru-RU"/>
                    </w:rPr>
                  </w:pPr>
                  <w:r w:rsidRPr="005B0518">
                    <w:rPr>
                      <w:rFonts w:eastAsia="Calibri"/>
                      <w:lang w:eastAsia="ru-RU"/>
                    </w:rPr>
                    <w:t>(подпись)</w:t>
                  </w:r>
                </w:p>
              </w:tc>
              <w:tc>
                <w:tcPr>
                  <w:tcW w:w="2126" w:type="dxa"/>
                </w:tcPr>
                <w:p w:rsidR="002C01D6" w:rsidRPr="005B0518" w:rsidRDefault="002C01D6" w:rsidP="002C01D6">
                  <w:pPr>
                    <w:suppressAutoHyphens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alibri"/>
                      <w:lang w:eastAsia="ru-RU"/>
                    </w:rPr>
                  </w:pPr>
                </w:p>
              </w:tc>
            </w:tr>
          </w:tbl>
          <w:p w:rsidR="002C01D6" w:rsidRPr="005B0518" w:rsidRDefault="002C01D6" w:rsidP="002C01D6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5B0518">
              <w:rPr>
                <w:rFonts w:eastAsia="Calibri"/>
                <w:lang w:eastAsia="en-US"/>
              </w:rPr>
              <w:t>Основная профессиональная образовательная программа рекомендована к утверждению представителями организаций-работодателей:</w:t>
            </w:r>
          </w:p>
          <w:p w:rsidR="002C01D6" w:rsidRPr="005B0518" w:rsidRDefault="002C01D6" w:rsidP="002C01D6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2E6C06" w:rsidRPr="002E6C06" w:rsidRDefault="002E6C06" w:rsidP="002E6C06">
            <w:pPr>
              <w:widowControl w:val="0"/>
              <w:suppressAutoHyphens w:val="0"/>
              <w:autoSpaceDE w:val="0"/>
              <w:autoSpaceDN w:val="0"/>
              <w:rPr>
                <w:sz w:val="20"/>
                <w:szCs w:val="24"/>
                <w:lang w:eastAsia="ru-RU" w:bidi="ru-RU"/>
              </w:rPr>
            </w:pPr>
          </w:p>
          <w:p w:rsidR="002E6C06" w:rsidRPr="002E6C06" w:rsidRDefault="002E6C06" w:rsidP="002E6C06">
            <w:pPr>
              <w:widowControl w:val="0"/>
              <w:suppressAutoHyphens w:val="0"/>
              <w:autoSpaceDE w:val="0"/>
              <w:autoSpaceDN w:val="0"/>
              <w:ind w:right="230"/>
              <w:rPr>
                <w:lang w:eastAsia="ru-RU" w:bidi="ru-RU"/>
              </w:rPr>
            </w:pPr>
            <w:r w:rsidRPr="002E6C06">
              <w:rPr>
                <w:sz w:val="24"/>
                <w:szCs w:val="24"/>
                <w:lang w:eastAsia="ru-RU" w:bidi="ru-RU"/>
              </w:rPr>
              <w:t xml:space="preserve"> </w:t>
            </w:r>
            <w:r w:rsidRPr="002E6C06">
              <w:rPr>
                <w:lang w:eastAsia="ru-RU" w:bidi="ru-RU"/>
              </w:rPr>
              <w:t xml:space="preserve">Общество   с ограниченной ответственностью     </w:t>
            </w:r>
            <w:r>
              <w:rPr>
                <w:lang w:eastAsia="ru-RU" w:bidi="ru-RU"/>
              </w:rPr>
              <w:t xml:space="preserve">               </w:t>
            </w:r>
            <w:r w:rsidRPr="002E6C06">
              <w:rPr>
                <w:lang w:eastAsia="ru-RU" w:bidi="ru-RU"/>
              </w:rPr>
              <w:t xml:space="preserve">          В. О. Квасов</w:t>
            </w:r>
          </w:p>
          <w:p w:rsidR="002E6C06" w:rsidRPr="002E6C06" w:rsidRDefault="002E6C06" w:rsidP="002E6C06">
            <w:pPr>
              <w:widowControl w:val="0"/>
              <w:suppressAutoHyphens w:val="0"/>
              <w:autoSpaceDE w:val="0"/>
              <w:autoSpaceDN w:val="0"/>
              <w:ind w:right="1612"/>
              <w:rPr>
                <w:lang w:eastAsia="en-US" w:bidi="ru-RU"/>
              </w:rPr>
            </w:pPr>
            <w:r w:rsidRPr="002E6C06">
              <w:rPr>
                <w:lang w:eastAsia="ru-RU" w:bidi="ru-RU"/>
              </w:rPr>
              <w:t xml:space="preserve">«Пекарь и К»                                                                         </w:t>
            </w:r>
          </w:p>
          <w:p w:rsidR="002E6C06" w:rsidRPr="002E6C06" w:rsidRDefault="002E6C06" w:rsidP="002E6C06">
            <w:pPr>
              <w:widowControl w:val="0"/>
              <w:suppressAutoHyphens w:val="0"/>
              <w:autoSpaceDE w:val="0"/>
              <w:autoSpaceDN w:val="0"/>
              <w:ind w:right="1612"/>
              <w:rPr>
                <w:lang w:eastAsia="en-US" w:bidi="ru-RU"/>
              </w:rPr>
            </w:pPr>
          </w:p>
          <w:tbl>
            <w:tblPr>
              <w:tblW w:w="0" w:type="auto"/>
              <w:tblInd w:w="12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42"/>
            </w:tblGrid>
            <w:tr w:rsidR="002E6C06" w:rsidRPr="002E6C06" w:rsidTr="002E6C06">
              <w:trPr>
                <w:trHeight w:val="275"/>
              </w:trPr>
              <w:tc>
                <w:tcPr>
                  <w:tcW w:w="8042" w:type="dxa"/>
                  <w:hideMark/>
                </w:tcPr>
                <w:p w:rsidR="002E6C06" w:rsidRPr="002E6C06" w:rsidRDefault="002E6C06" w:rsidP="002E6C06">
                  <w:pPr>
                    <w:widowControl w:val="0"/>
                    <w:suppressAutoHyphens w:val="0"/>
                    <w:autoSpaceDE w:val="0"/>
                    <w:autoSpaceDN w:val="0"/>
                    <w:spacing w:line="256" w:lineRule="exact"/>
                    <w:rPr>
                      <w:lang w:eastAsia="en-US" w:bidi="ru-RU"/>
                    </w:rPr>
                  </w:pPr>
                  <w:r w:rsidRPr="002E6C06">
                    <w:rPr>
                      <w:lang w:eastAsia="en-US" w:bidi="ru-RU"/>
                    </w:rPr>
                    <w:t xml:space="preserve">                                                                                       (подпись)</w:t>
                  </w:r>
                </w:p>
              </w:tc>
            </w:tr>
          </w:tbl>
          <w:p w:rsidR="002E6C06" w:rsidRPr="002E6C06" w:rsidRDefault="002E6C06" w:rsidP="002E6C06">
            <w:pPr>
              <w:widowControl w:val="0"/>
              <w:suppressAutoHyphens w:val="0"/>
              <w:autoSpaceDE w:val="0"/>
              <w:autoSpaceDN w:val="0"/>
              <w:rPr>
                <w:lang w:eastAsia="ru-RU" w:bidi="ru-RU"/>
              </w:rPr>
            </w:pPr>
          </w:p>
          <w:p w:rsidR="002E6C06" w:rsidRPr="002E6C06" w:rsidRDefault="002E6C06" w:rsidP="002E6C06">
            <w:pPr>
              <w:widowControl w:val="0"/>
              <w:suppressAutoHyphens w:val="0"/>
              <w:autoSpaceDE w:val="0"/>
              <w:autoSpaceDN w:val="0"/>
              <w:rPr>
                <w:lang w:eastAsia="ru-RU" w:bidi="ru-RU"/>
              </w:rPr>
            </w:pPr>
          </w:p>
          <w:p w:rsidR="002E6C06" w:rsidRPr="002E6C06" w:rsidRDefault="002E6C06" w:rsidP="002E6C06">
            <w:pPr>
              <w:suppressAutoHyphens w:val="0"/>
              <w:spacing w:after="120"/>
              <w:ind w:right="-6"/>
              <w:rPr>
                <w:rFonts w:eastAsia="Calibri"/>
                <w:lang w:val="x-none" w:eastAsia="ru-RU"/>
              </w:rPr>
            </w:pPr>
            <w:r w:rsidRPr="002E6C06">
              <w:rPr>
                <w:rFonts w:eastAsia="Calibri"/>
                <w:lang w:val="x-none" w:eastAsia="en-US"/>
              </w:rPr>
              <w:t xml:space="preserve">Генеральный директор  </w:t>
            </w:r>
          </w:p>
          <w:p w:rsidR="002E6C06" w:rsidRPr="002E6C06" w:rsidRDefault="002E6C06" w:rsidP="002E6C06">
            <w:pPr>
              <w:suppressAutoHyphens w:val="0"/>
              <w:spacing w:after="120"/>
              <w:ind w:right="-6"/>
              <w:rPr>
                <w:rFonts w:eastAsia="Calibri"/>
                <w:lang w:val="x-none" w:eastAsia="en-US"/>
              </w:rPr>
            </w:pPr>
            <w:r>
              <w:rPr>
                <w:rFonts w:eastAsia="Calibri"/>
                <w:lang w:val="x-none" w:eastAsia="en-US"/>
              </w:rPr>
              <w:t>ОАО «</w:t>
            </w:r>
            <w:proofErr w:type="spellStart"/>
            <w:r>
              <w:rPr>
                <w:rFonts w:eastAsia="Calibri"/>
                <w:lang w:val="x-none" w:eastAsia="en-US"/>
              </w:rPr>
              <w:t>Сибхлеб</w:t>
            </w:r>
            <w:proofErr w:type="spellEnd"/>
            <w:r>
              <w:rPr>
                <w:rFonts w:eastAsia="Calibri"/>
                <w:lang w:val="x-none" w:eastAsia="en-US"/>
              </w:rPr>
              <w:t>»»</w:t>
            </w:r>
            <w:r>
              <w:rPr>
                <w:rFonts w:eastAsia="Calibri"/>
                <w:lang w:val="x-none" w:eastAsia="en-US"/>
              </w:rPr>
              <w:tab/>
            </w:r>
            <w:r>
              <w:rPr>
                <w:rFonts w:eastAsia="Calibri"/>
                <w:lang w:val="x-none" w:eastAsia="en-US"/>
              </w:rPr>
              <w:tab/>
            </w:r>
            <w:r>
              <w:rPr>
                <w:rFonts w:eastAsia="Calibri"/>
                <w:lang w:val="x-none" w:eastAsia="en-US"/>
              </w:rPr>
              <w:tab/>
            </w:r>
            <w:r w:rsidRPr="002E6C06">
              <w:rPr>
                <w:rFonts w:eastAsia="Calibri"/>
                <w:lang w:val="x-none" w:eastAsia="en-US"/>
              </w:rPr>
              <w:t xml:space="preserve">_____________________    И. С. </w:t>
            </w:r>
            <w:proofErr w:type="spellStart"/>
            <w:r w:rsidRPr="002E6C06">
              <w:rPr>
                <w:rFonts w:eastAsia="Calibri"/>
                <w:lang w:val="x-none" w:eastAsia="en-US"/>
              </w:rPr>
              <w:t>Дурнёв</w:t>
            </w:r>
            <w:proofErr w:type="spellEnd"/>
          </w:p>
          <w:p w:rsidR="002E6C06" w:rsidRPr="002E6C06" w:rsidRDefault="002E6C06" w:rsidP="002E6C06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2E6C06">
              <w:rPr>
                <w:lang w:eastAsia="en-US" w:bidi="ru-RU"/>
              </w:rPr>
              <w:t xml:space="preserve">                                                          (подпись)</w:t>
            </w:r>
          </w:p>
          <w:p w:rsidR="002C01D6" w:rsidRPr="005B0518" w:rsidRDefault="002C01D6" w:rsidP="002C01D6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2C01D6" w:rsidRPr="005B0518" w:rsidRDefault="002C01D6" w:rsidP="002C01D6">
            <w:pPr>
              <w:suppressAutoHyphens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5B0518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5B0518">
              <w:rPr>
                <w:sz w:val="24"/>
                <w:szCs w:val="24"/>
                <w:lang w:eastAsia="ru-RU"/>
              </w:rPr>
              <w:t xml:space="preserve">             </w:t>
            </w:r>
          </w:p>
          <w:p w:rsidR="00605751" w:rsidRPr="005B0518" w:rsidRDefault="00605751">
            <w:pPr>
              <w:suppressAutoHyphens w:val="0"/>
              <w:spacing w:after="240"/>
              <w:rPr>
                <w:sz w:val="24"/>
                <w:szCs w:val="24"/>
              </w:rPr>
            </w:pPr>
          </w:p>
        </w:tc>
      </w:tr>
      <w:tr w:rsidR="00605751" w:rsidTr="00926EDB">
        <w:tc>
          <w:tcPr>
            <w:tcW w:w="4677" w:type="dxa"/>
          </w:tcPr>
          <w:p w:rsidR="00605751" w:rsidRDefault="00605751">
            <w:pPr>
              <w:jc w:val="both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751" w:rsidRDefault="00605751">
            <w:pPr>
              <w:suppressAutoHyphens w:val="0"/>
              <w:spacing w:after="240"/>
              <w:rPr>
                <w:rFonts w:eastAsiaTheme="minorHAnsi"/>
                <w:b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</w:tbl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ar-SA"/>
        </w:rPr>
        <w:id w:val="20137327"/>
        <w:docPartObj>
          <w:docPartGallery w:val="Table of Contents"/>
          <w:docPartUnique/>
        </w:docPartObj>
      </w:sdtPr>
      <w:sdtEndPr/>
      <w:sdtContent>
        <w:p w:rsidR="00605751" w:rsidRPr="00CE2C06" w:rsidRDefault="00605751" w:rsidP="00605751">
          <w:pPr>
            <w:pStyle w:val="a6"/>
            <w:rPr>
              <w:rFonts w:ascii="Times New Roman" w:hAnsi="Times New Roman" w:cs="Times New Roman"/>
              <w:color w:val="000000" w:themeColor="text1"/>
            </w:rPr>
          </w:pPr>
          <w:r w:rsidRPr="00CE2C06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CE2C06" w:rsidRDefault="009B06C8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605751">
            <w:instrText xml:space="preserve"> TOC \o "1-3" \h \z \u </w:instrText>
          </w:r>
          <w:r>
            <w:fldChar w:fldCharType="separate"/>
          </w:r>
          <w:hyperlink w:anchor="_Toc5204966" w:history="1">
            <w:r w:rsidR="00CE2C06" w:rsidRPr="003B6A42">
              <w:rPr>
                <w:rStyle w:val="a3"/>
                <w:noProof/>
              </w:rPr>
              <w:t>1. Общие положения</w:t>
            </w:r>
            <w:r w:rsidR="00CE2C0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67" w:history="1">
            <w:r w:rsidR="00CE2C06" w:rsidRPr="003B6A42">
              <w:rPr>
                <w:rStyle w:val="a3"/>
                <w:noProof/>
              </w:rPr>
              <w:t>1.1. Нормативные документы для разработки основной профессиональной образовательной программы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_Toc5204967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4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68" w:history="1">
            <w:r w:rsidR="00CE2C06" w:rsidRPr="003B6A42">
              <w:rPr>
                <w:rStyle w:val="a3"/>
                <w:noProof/>
              </w:rPr>
              <w:t>2. Объем основной профессиональной образовательной программы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_Toc5204968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5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69" w:history="1">
            <w:r w:rsidR="00CE2C06" w:rsidRPr="003B6A42">
              <w:rPr>
                <w:rStyle w:val="a3"/>
                <w:noProof/>
              </w:rPr>
              <w:t>3. Документы, регламентирующие содержание и организацию образовательного процесса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_Toc5204969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5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0" w:history="1">
            <w:r w:rsidR="00CE2C06" w:rsidRPr="003B6A42">
              <w:rPr>
                <w:rStyle w:val="a3"/>
                <w:noProof/>
              </w:rPr>
              <w:t>3.1. Учебный план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_Toc5204970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6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1" w:history="1">
            <w:r w:rsidR="00CE2C06" w:rsidRPr="003B6A42">
              <w:rPr>
                <w:rStyle w:val="a3"/>
                <w:noProof/>
              </w:rPr>
              <w:t>3.2. Календарный учебный график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_Toc5204971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7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2" w:history="1">
            <w:r w:rsidR="00CE2C06" w:rsidRPr="003B6A42">
              <w:rPr>
                <w:rStyle w:val="a3"/>
                <w:noProof/>
              </w:rPr>
              <w:t>3.3. Рабочие программы дисциплин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_Toc5204972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7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3" w:history="1">
            <w:r w:rsidR="00CE2C06" w:rsidRPr="003B6A42">
              <w:rPr>
                <w:rStyle w:val="a3"/>
                <w:noProof/>
              </w:rPr>
              <w:t>3.4. Рабочие программы практик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_Toc5204973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7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4" w:history="1">
            <w:r w:rsidR="00CE2C06" w:rsidRPr="003B6A42">
              <w:rPr>
                <w:rStyle w:val="a3"/>
                <w:noProof/>
              </w:rPr>
              <w:t>4. Планируемые результаты освоения образовательной программы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_Toc5204974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8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5" w:history="1">
            <w:r w:rsidR="00CE2C06" w:rsidRPr="003B6A42">
              <w:rPr>
                <w:rStyle w:val="a3"/>
                <w:noProof/>
              </w:rPr>
              <w:t>5. Фактическое ресурсное обеспечение образовательной программы. Организационно-педагогические условия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_Toc5204975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11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6" w:history="1">
            <w:r w:rsidR="00CE2C06" w:rsidRPr="003B6A42">
              <w:rPr>
                <w:rStyle w:val="a3"/>
                <w:noProof/>
              </w:rPr>
              <w:t>5.1 Сведения о педагогических работниках, отнесенных к профессорско-преподавательскому составу, необходимые для реализации образовательных программ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_Toc5204976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11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7" w:history="1">
            <w:r w:rsidR="00CE2C06" w:rsidRPr="003B6A42">
              <w:rPr>
                <w:rStyle w:val="a3"/>
                <w:noProof/>
              </w:rPr>
              <w:t>5.2 Материально-техническая база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_Toc5204977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11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8" w:history="1">
            <w:r w:rsidR="00CE2C06" w:rsidRPr="003B6A42">
              <w:rPr>
                <w:rStyle w:val="a3"/>
                <w:noProof/>
              </w:rPr>
              <w:t>5.3 Учебно-методическое и информационное обеспечение программы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_Toc5204978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12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79" w:history="1">
            <w:r w:rsidR="00CE2C06" w:rsidRPr="003B6A42">
              <w:rPr>
                <w:rStyle w:val="a3"/>
                <w:noProof/>
              </w:rPr>
              <w:t>6. Нормативно-методическое обеспечение системы качества освоения обучающимися образовательной программы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_Toc5204979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14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80" w:history="1">
            <w:r w:rsidR="00CE2C06" w:rsidRPr="003B6A42">
              <w:rPr>
                <w:rStyle w:val="a3"/>
                <w:noProof/>
              </w:rPr>
              <w:t>6.1 Оценочные средства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_Toc5204980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14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81" w:history="1">
            <w:r w:rsidR="00CE2C06" w:rsidRPr="003B6A42">
              <w:rPr>
                <w:rStyle w:val="a3"/>
                <w:noProof/>
              </w:rPr>
              <w:t>6.2 Государственная итоговая аттестация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_Toc5204981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14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82" w:history="1">
            <w:r w:rsidR="00CE2C06" w:rsidRPr="003B6A42">
              <w:rPr>
                <w:rStyle w:val="a3"/>
                <w:noProof/>
              </w:rPr>
              <w:t>7. Адаптация образовательной программы обучающимися с ограниченными возможностями здоровья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_Toc5204982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15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>
          <w:pPr>
            <w:pStyle w:val="21"/>
            <w:tabs>
              <w:tab w:val="left" w:pos="880"/>
              <w:tab w:val="right" w:leader="dot" w:pos="976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204983" w:history="1">
            <w:r w:rsidR="00CE2C06" w:rsidRPr="003B6A42">
              <w:rPr>
                <w:rStyle w:val="a3"/>
                <w:noProof/>
              </w:rPr>
              <w:t>8.</w:t>
            </w:r>
            <w:r w:rsidR="00CE2C0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E2C06" w:rsidRPr="003B6A42">
              <w:rPr>
                <w:rStyle w:val="a3"/>
                <w:noProof/>
              </w:rPr>
              <w:t>Регламент по организации периодического обновления ОПОП ВО в целом и составляющих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_Toc5204983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16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CE2C06" w:rsidRDefault="00926EDB" w:rsidP="00CE2C06">
          <w:pPr>
            <w:pStyle w:val="11"/>
            <w:tabs>
              <w:tab w:val="right" w:leader="dot" w:pos="9767"/>
            </w:tabs>
            <w:ind w:firstLine="284"/>
            <w:rPr>
              <w:noProof/>
            </w:rPr>
          </w:pPr>
          <w:hyperlink w:anchor="_Toc5204984" w:history="1">
            <w:r w:rsidR="00CE2C06" w:rsidRPr="00CE2C06">
              <w:rPr>
                <w:rStyle w:val="a3"/>
                <w:bCs/>
                <w:noProof/>
                <w:lang w:eastAsia="en-US"/>
              </w:rPr>
              <w:t>9. Лист регистрации изменений</w:t>
            </w:r>
            <w:r w:rsidR="00CE2C06">
              <w:rPr>
                <w:noProof/>
                <w:webHidden/>
              </w:rPr>
              <w:tab/>
            </w:r>
            <w:r w:rsidR="009B06C8">
              <w:rPr>
                <w:noProof/>
                <w:webHidden/>
              </w:rPr>
              <w:fldChar w:fldCharType="begin"/>
            </w:r>
            <w:r w:rsidR="00CE2C06">
              <w:rPr>
                <w:noProof/>
                <w:webHidden/>
              </w:rPr>
              <w:instrText xml:space="preserve"> PAGEREF _Toc5204984 \h </w:instrText>
            </w:r>
            <w:r w:rsidR="009B06C8">
              <w:rPr>
                <w:noProof/>
                <w:webHidden/>
              </w:rPr>
            </w:r>
            <w:r w:rsidR="009B06C8">
              <w:rPr>
                <w:noProof/>
                <w:webHidden/>
              </w:rPr>
              <w:fldChar w:fldCharType="separate"/>
            </w:r>
            <w:r w:rsidR="00CE2C06">
              <w:rPr>
                <w:noProof/>
                <w:webHidden/>
              </w:rPr>
              <w:t>17</w:t>
            </w:r>
            <w:r w:rsidR="009B06C8">
              <w:rPr>
                <w:noProof/>
                <w:webHidden/>
              </w:rPr>
              <w:fldChar w:fldCharType="end"/>
            </w:r>
          </w:hyperlink>
        </w:p>
        <w:p w:rsidR="00605751" w:rsidRDefault="009B06C8" w:rsidP="00605751">
          <w:r>
            <w:fldChar w:fldCharType="end"/>
          </w:r>
        </w:p>
      </w:sdtContent>
    </w:sdt>
    <w:p w:rsidR="00605751" w:rsidRDefault="00605751" w:rsidP="00605751">
      <w:pPr>
        <w:ind w:left="703"/>
        <w:rPr>
          <w:sz w:val="20"/>
          <w:szCs w:val="20"/>
        </w:rPr>
      </w:pPr>
    </w:p>
    <w:p w:rsidR="00605751" w:rsidRDefault="00605751" w:rsidP="00605751"/>
    <w:p w:rsidR="00605751" w:rsidRDefault="00605751" w:rsidP="00605751">
      <w:pPr>
        <w:suppressAutoHyphens w:val="0"/>
        <w:sectPr w:rsidR="00605751" w:rsidSect="00024775">
          <w:pgSz w:w="11900" w:h="16838"/>
          <w:pgMar w:top="1130" w:right="1127" w:bottom="420" w:left="1560" w:header="0" w:footer="0" w:gutter="0"/>
          <w:cols w:space="720"/>
        </w:sectPr>
      </w:pPr>
    </w:p>
    <w:p w:rsidR="00605751" w:rsidRDefault="00605751" w:rsidP="00605751">
      <w:pPr>
        <w:pStyle w:val="2"/>
      </w:pPr>
      <w:bookmarkStart w:id="1" w:name="_Toc5204966"/>
      <w:r>
        <w:lastRenderedPageBreak/>
        <w:t>1. Общие положения</w:t>
      </w:r>
      <w:bookmarkEnd w:id="1"/>
    </w:p>
    <w:p w:rsidR="00605751" w:rsidRDefault="00605751" w:rsidP="00605751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образовательная программа высшего образования </w:t>
      </w:r>
      <w:r>
        <w:rPr>
          <w:i/>
          <w:iCs/>
          <w:sz w:val="28"/>
          <w:szCs w:val="28"/>
        </w:rPr>
        <w:t>«Технология хлеба,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кондитерских и макаронных изделий»</w:t>
      </w:r>
      <w:r>
        <w:rPr>
          <w:sz w:val="28"/>
          <w:szCs w:val="28"/>
        </w:rPr>
        <w:t xml:space="preserve">, реализуемая в Федеральном государственном бюджетном образовательном учреждении высшего образования «Московский государственный университет технологий и управления имени </w:t>
      </w:r>
      <w:proofErr w:type="spellStart"/>
      <w:r>
        <w:rPr>
          <w:sz w:val="28"/>
          <w:szCs w:val="28"/>
        </w:rPr>
        <w:t>К.Г.Разумовского</w:t>
      </w:r>
      <w:proofErr w:type="spellEnd"/>
      <w:r>
        <w:rPr>
          <w:sz w:val="28"/>
          <w:szCs w:val="28"/>
        </w:rPr>
        <w:t xml:space="preserve"> (Первый казачий университет)» по направлению подготовки </w:t>
      </w:r>
      <w:r>
        <w:rPr>
          <w:i/>
          <w:iCs/>
          <w:sz w:val="28"/>
          <w:szCs w:val="28"/>
        </w:rPr>
        <w:t>19.03.02 «Продукты питания из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), представляет собой систему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учебно-методических документов, разработанных с учетом требований рынка труда на основе федерального государственного образовательного стандарта высшего образования по направлению подготовки </w:t>
      </w:r>
      <w:r>
        <w:rPr>
          <w:i/>
          <w:iCs/>
          <w:sz w:val="28"/>
          <w:szCs w:val="28"/>
        </w:rPr>
        <w:t>19.03.02 «Продукты питания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из 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), утвержденного приказом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образования и науки Российской Федерации от 12.03.2015г. № 211, а также с учетом рекомендованной примерной образовательной программы. </w:t>
      </w:r>
    </w:p>
    <w:p w:rsidR="00605751" w:rsidRDefault="00605751" w:rsidP="00605751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(далее – ОПОП)</w:t>
      </w:r>
    </w:p>
    <w:p w:rsidR="00605751" w:rsidRDefault="00605751" w:rsidP="00605751">
      <w:pPr>
        <w:spacing w:line="7" w:lineRule="exact"/>
        <w:ind w:firstLine="709"/>
        <w:rPr>
          <w:rFonts w:eastAsiaTheme="minorEastAsia"/>
          <w:sz w:val="28"/>
          <w:szCs w:val="28"/>
        </w:rPr>
      </w:pPr>
    </w:p>
    <w:p w:rsidR="00605751" w:rsidRDefault="00605751" w:rsidP="0060575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регламентирует цели, планируемые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(в том числе преддипломной) практик, календарный учебный график и методические материалы (включая оценочные средства), обеспечивающие реализацию соответствующей образовательной технологии.</w:t>
      </w:r>
    </w:p>
    <w:p w:rsidR="00605751" w:rsidRDefault="00605751" w:rsidP="00605751">
      <w:pPr>
        <w:spacing w:line="352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2"/>
      </w:pPr>
      <w:bookmarkStart w:id="2" w:name="_Toc5204967"/>
      <w:r>
        <w:t>1.1. Нормативные документы для разработки основной профессиональной образовательной программы</w:t>
      </w:r>
      <w:bookmarkEnd w:id="2"/>
    </w:p>
    <w:p w:rsidR="00605751" w:rsidRDefault="00605751" w:rsidP="00605751">
      <w:pPr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Нормативную правовую базу разработки ОПОП составляют:</w:t>
      </w:r>
    </w:p>
    <w:p w:rsidR="00605751" w:rsidRDefault="00605751" w:rsidP="00605751">
      <w:pPr>
        <w:spacing w:line="35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1"/>
        </w:numPr>
        <w:tabs>
          <w:tab w:val="left" w:pos="1073"/>
        </w:tabs>
        <w:spacing w:after="0" w:line="223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273-ФЗ «Об образовании в Российской Федерации»;</w:t>
      </w:r>
    </w:p>
    <w:p w:rsidR="00605751" w:rsidRDefault="00605751" w:rsidP="00605751">
      <w:pPr>
        <w:spacing w:line="2" w:lineRule="exact"/>
        <w:ind w:firstLine="709"/>
        <w:rPr>
          <w:rFonts w:eastAsiaTheme="minorEastAsia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1"/>
        </w:numPr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программам магистратуры,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05 апреля 2017 г. № 301;</w:t>
      </w:r>
    </w:p>
    <w:p w:rsidR="00605751" w:rsidRDefault="00605751" w:rsidP="00605751">
      <w:pPr>
        <w:spacing w:line="5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1"/>
        </w:numPr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Приказ Министерства образования и науки РФ «Об утверждении </w:t>
      </w:r>
      <w:r>
        <w:rPr>
          <w:rFonts w:ascii="Times New Roman" w:hAnsi="Times New Roman"/>
          <w:color w:val="000000"/>
          <w:sz w:val="28"/>
          <w:szCs w:val="28"/>
        </w:rPr>
        <w:t>Положения о практике обучающихся, осваивающих основные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профессиональные образовательные программы высшего образования" от 27 ноября 2015 г. N 1383;</w:t>
      </w:r>
    </w:p>
    <w:p w:rsidR="00605751" w:rsidRDefault="00605751" w:rsidP="00605751">
      <w:pPr>
        <w:spacing w:line="39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1"/>
        </w:numPr>
        <w:tabs>
          <w:tab w:val="left" w:pos="0"/>
        </w:tabs>
        <w:spacing w:after="0" w:line="23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программам магистратуры,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29.06.2015 № 636 с изм. от 28.04.16;</w:t>
      </w:r>
    </w:p>
    <w:p w:rsidR="00605751" w:rsidRDefault="00605751" w:rsidP="00605751">
      <w:pPr>
        <w:tabs>
          <w:tab w:val="left" w:pos="0"/>
        </w:tabs>
        <w:spacing w:line="4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1"/>
        </w:numPr>
        <w:tabs>
          <w:tab w:val="left" w:pos="-142"/>
          <w:tab w:val="left" w:pos="0"/>
        </w:tabs>
        <w:spacing w:after="0" w:line="235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ФГБОУ ВО «МГУТУ им. К. Г. Разумовского (ПКУ)»;</w:t>
      </w:r>
      <w:r>
        <w:rPr>
          <w:rFonts w:ascii="Times New Roman" w:eastAsia="Symbol" w:hAnsi="Times New Roman"/>
          <w:sz w:val="28"/>
          <w:szCs w:val="28"/>
        </w:rPr>
        <w:t xml:space="preserve"> </w:t>
      </w:r>
    </w:p>
    <w:p w:rsidR="00605751" w:rsidRDefault="00605751" w:rsidP="00605751">
      <w:pPr>
        <w:pStyle w:val="a5"/>
        <w:numPr>
          <w:ilvl w:val="0"/>
          <w:numId w:val="1"/>
        </w:numPr>
        <w:tabs>
          <w:tab w:val="left" w:pos="-142"/>
          <w:tab w:val="left" w:pos="0"/>
        </w:tabs>
        <w:spacing w:after="0" w:line="235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режиме занятий обучающихся в ФГБОУ ВО «МГУТУ им. К.Г. Разумовского (ПКУ)»;</w:t>
      </w:r>
    </w:p>
    <w:p w:rsidR="00605751" w:rsidRDefault="00605751" w:rsidP="00605751">
      <w:pPr>
        <w:spacing w:line="32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1"/>
        </w:numPr>
        <w:tabs>
          <w:tab w:val="left" w:pos="1073"/>
        </w:tabs>
        <w:spacing w:after="0" w:line="23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контактной работе обучающихся с педагогическим работником при организации образовательного процесса по основным образовательным программам ФГБОУ ВО «МГУТУ им. К. Г, Разумовского (ПКУ)»;</w:t>
      </w:r>
    </w:p>
    <w:p w:rsidR="00605751" w:rsidRDefault="00605751" w:rsidP="00605751">
      <w:pPr>
        <w:spacing w:line="37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1"/>
        </w:numPr>
        <w:tabs>
          <w:tab w:val="left" w:pos="1073"/>
        </w:tabs>
        <w:spacing w:after="0" w:line="23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подготовки 19.03.02 Продукты питания из растительного сырья (уровень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), утвержденный приказом Министерства образования и науки Российской Федерации от 12.03.2015 г. № 211 (далее – «ФГОС»);</w:t>
      </w:r>
    </w:p>
    <w:p w:rsidR="00605751" w:rsidRDefault="00605751" w:rsidP="00605751">
      <w:pPr>
        <w:spacing w:line="32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1"/>
        </w:numPr>
        <w:tabs>
          <w:tab w:val="left" w:pos="1073"/>
        </w:tabs>
        <w:spacing w:after="0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основная профессиональная образовательная программа (</w:t>
      </w:r>
      <w:proofErr w:type="spellStart"/>
      <w:r>
        <w:rPr>
          <w:rFonts w:ascii="Times New Roman" w:hAnsi="Times New Roman"/>
          <w:sz w:val="28"/>
          <w:szCs w:val="28"/>
        </w:rPr>
        <w:t>ПрООП</w:t>
      </w:r>
      <w:proofErr w:type="spellEnd"/>
      <w:r>
        <w:rPr>
          <w:rFonts w:ascii="Times New Roman" w:hAnsi="Times New Roman"/>
          <w:sz w:val="28"/>
          <w:szCs w:val="28"/>
        </w:rPr>
        <w:t xml:space="preserve"> ВО) по направлению подготовки 19.03.02 Продукты питания из растительного сырья (уровень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) (носит рекомендательный характер);</w:t>
      </w:r>
    </w:p>
    <w:p w:rsidR="00605751" w:rsidRDefault="00605751" w:rsidP="00605751">
      <w:pPr>
        <w:spacing w:line="2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1"/>
        </w:numPr>
        <w:tabs>
          <w:tab w:val="left" w:pos="1063"/>
        </w:tabs>
        <w:spacing w:after="0" w:line="235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(при наличии).</w:t>
      </w:r>
    </w:p>
    <w:p w:rsidR="00605751" w:rsidRDefault="00605751" w:rsidP="00605751">
      <w:pPr>
        <w:spacing w:line="343" w:lineRule="exact"/>
        <w:ind w:firstLine="709"/>
        <w:rPr>
          <w:rFonts w:eastAsiaTheme="minorEastAsia"/>
          <w:sz w:val="28"/>
          <w:szCs w:val="28"/>
        </w:rPr>
      </w:pPr>
    </w:p>
    <w:p w:rsidR="00605751" w:rsidRDefault="00605751" w:rsidP="00605751">
      <w:pPr>
        <w:pStyle w:val="2"/>
      </w:pPr>
      <w:bookmarkStart w:id="3" w:name="_Toc5204968"/>
      <w:r>
        <w:t>2. Объем основной профессиональной образовательной программы</w:t>
      </w:r>
      <w:bookmarkEnd w:id="3"/>
      <w:r>
        <w:t xml:space="preserve"> </w:t>
      </w:r>
    </w:p>
    <w:p w:rsidR="00605751" w:rsidRDefault="00605751" w:rsidP="0060575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Трудоемкость освоения студентом ОПОП по направлению подготовки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19.03.02 Продукты питания из растительного сырья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 за весь период обучения составляет 240 зачетных единиц (1 зачетная единица равна 36 академическим часам) вне зависимости от формы обучения, применяемых образовательных технологий, реализации ОПОП с использованием сетевой формы, реализации ООП по индивидуальному учебному плану, в том числе ускоренному обучению. Общая трудоемкость включает все виды аудиторной и самостоятельной работы студента, практики и время, отводимое на контроль качества освоения студентом основной профессиональной образовательной программы высшего образования.</w:t>
      </w:r>
    </w:p>
    <w:p w:rsidR="00605751" w:rsidRDefault="00605751" w:rsidP="00605751">
      <w:pPr>
        <w:spacing w:line="26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ОПОП в очной форме обучения, реализуемый за один учебный год, составляет 60 зачетных единиц.</w:t>
      </w:r>
    </w:p>
    <w:p w:rsidR="00605751" w:rsidRDefault="00605751" w:rsidP="00605751">
      <w:pPr>
        <w:spacing w:line="15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ОПОП за один учебный год при обучении по индивидуальному плану вне зависимости от формы обучения не может составлять более 75 зачетных единиц.</w:t>
      </w:r>
    </w:p>
    <w:p w:rsidR="00605751" w:rsidRDefault="00605751" w:rsidP="00605751">
      <w:pPr>
        <w:spacing w:line="265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2"/>
      </w:pPr>
      <w:bookmarkStart w:id="4" w:name="_Toc5204969"/>
      <w:r>
        <w:t>3. Документы, регламентирующие содержание и организацию образовательного процесса</w:t>
      </w:r>
      <w:bookmarkEnd w:id="4"/>
    </w:p>
    <w:p w:rsidR="00605751" w:rsidRDefault="00605751" w:rsidP="00605751">
      <w:pPr>
        <w:spacing w:line="10" w:lineRule="exact"/>
        <w:ind w:firstLine="709"/>
        <w:rPr>
          <w:b/>
          <w:bCs/>
          <w:sz w:val="28"/>
          <w:szCs w:val="28"/>
        </w:rPr>
      </w:pPr>
    </w:p>
    <w:p w:rsidR="00605751" w:rsidRDefault="00605751" w:rsidP="00605751">
      <w:pPr>
        <w:spacing w:line="235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Согласно п. 9 статьи 2 Федерального закона «Об образовании в Российской Федерации» от 29 декабря 2012 года № 273-ФЗ, основная профессиональная образовательная программа </w:t>
      </w:r>
      <w:r>
        <w:rPr>
          <w:i/>
          <w:iCs/>
          <w:sz w:val="28"/>
          <w:szCs w:val="28"/>
        </w:rPr>
        <w:t>«Технология хлеба,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кондитерских и макаронных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изделий» </w:t>
      </w:r>
      <w:r>
        <w:rPr>
          <w:sz w:val="28"/>
          <w:szCs w:val="28"/>
        </w:rPr>
        <w:t>по направлению подготовки</w:t>
      </w:r>
      <w:r>
        <w:rPr>
          <w:i/>
          <w:iCs/>
          <w:sz w:val="28"/>
          <w:szCs w:val="28"/>
        </w:rPr>
        <w:t xml:space="preserve"> 19.03.02 «Продукты питания из 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</w:t>
      </w:r>
      <w:r>
        <w:rPr>
          <w:i/>
          <w:iCs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комплекс</w:t>
      </w:r>
      <w:r>
        <w:rPr>
          <w:i/>
          <w:iCs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</w:t>
      </w:r>
    </w:p>
    <w:p w:rsidR="00605751" w:rsidRDefault="00605751" w:rsidP="00605751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605751" w:rsidRDefault="00605751" w:rsidP="00605751">
      <w:pPr>
        <w:spacing w:line="327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2"/>
      </w:pPr>
      <w:bookmarkStart w:id="5" w:name="_Toc5204970"/>
      <w:r>
        <w:t>3.1. Учебный план</w:t>
      </w:r>
      <w:bookmarkEnd w:id="5"/>
    </w:p>
    <w:p w:rsidR="00605751" w:rsidRDefault="00605751" w:rsidP="00605751">
      <w:pPr>
        <w:spacing w:line="8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основной профессиональной образовательной программы «</w:t>
      </w:r>
      <w:r>
        <w:rPr>
          <w:i/>
          <w:iCs/>
          <w:sz w:val="28"/>
          <w:szCs w:val="28"/>
        </w:rPr>
        <w:t>Технология хлеба,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кондитерских и макаронных изделий</w:t>
      </w:r>
      <w:r>
        <w:rPr>
          <w:sz w:val="28"/>
          <w:szCs w:val="28"/>
        </w:rPr>
        <w:t xml:space="preserve">» по направлению подготовки </w:t>
      </w:r>
      <w:r>
        <w:rPr>
          <w:i/>
          <w:iCs/>
          <w:sz w:val="28"/>
          <w:szCs w:val="28"/>
        </w:rPr>
        <w:t>19.03.02 «Продукты питания из растительного сырья»</w:t>
      </w:r>
      <w:r>
        <w:rPr>
          <w:sz w:val="28"/>
          <w:szCs w:val="28"/>
        </w:rPr>
        <w:t xml:space="preserve">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 представляет собой структуру ОПОП как совокупность модулей, включающих связанные дисциплины, практики и другие виды образовательной деятельности.</w:t>
      </w:r>
    </w:p>
    <w:p w:rsidR="00605751" w:rsidRDefault="00605751" w:rsidP="00605751">
      <w:pPr>
        <w:spacing w:line="16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 уровня образования включает обязательную (базовую) часть и вариативную часть, формируемую Университетом, исходя из накопленного вузом научно-педагогического опыта в реализации основных и дополнительных профессиональных образовательных программ в области область научного знания, сложившихся научных школ вуза и потребностей рынка труда, а также рекомендаций ПООП ВО по направлению </w:t>
      </w:r>
      <w:r>
        <w:rPr>
          <w:i/>
          <w:iCs/>
          <w:sz w:val="28"/>
          <w:szCs w:val="28"/>
        </w:rPr>
        <w:t>19.03.02 «Продукты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питания из 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профессиональных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стандартов «Пекарь» и «Кондитер».</w:t>
      </w:r>
    </w:p>
    <w:p w:rsidR="00605751" w:rsidRDefault="00605751" w:rsidP="00605751">
      <w:pPr>
        <w:spacing w:line="21" w:lineRule="exact"/>
        <w:ind w:firstLine="709"/>
        <w:rPr>
          <w:sz w:val="28"/>
          <w:szCs w:val="28"/>
        </w:rPr>
      </w:pPr>
    </w:p>
    <w:p w:rsidR="00605751" w:rsidRDefault="00605751" w:rsidP="00605751">
      <w:pPr>
        <w:numPr>
          <w:ilvl w:val="1"/>
          <w:numId w:val="2"/>
        </w:numPr>
        <w:tabs>
          <w:tab w:val="left" w:pos="1272"/>
        </w:tabs>
        <w:suppressAutoHyphens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учебном плане указывается перечень дисциплин, практик, аттестационных испытаний итоговой (государственной итоговой)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</w:t>
      </w:r>
    </w:p>
    <w:p w:rsidR="00605751" w:rsidRDefault="00605751" w:rsidP="00605751">
      <w:pPr>
        <w:spacing w:line="17" w:lineRule="exact"/>
        <w:ind w:firstLine="709"/>
        <w:rPr>
          <w:sz w:val="28"/>
          <w:szCs w:val="28"/>
        </w:rPr>
      </w:pPr>
    </w:p>
    <w:p w:rsidR="00605751" w:rsidRDefault="00605751" w:rsidP="00605751">
      <w:pPr>
        <w:numPr>
          <w:ilvl w:val="0"/>
          <w:numId w:val="2"/>
        </w:numPr>
        <w:tabs>
          <w:tab w:val="left" w:pos="298"/>
        </w:tabs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учебном плане выделяется объем работы обучающихся во взаимодействии с преподавателем (контактная работа обучающихся с преподавателем) по видам учебных занятий и самостоятельной работы обучающихся в академических часах. Для каждой дисциплины и практики указывается форма промежуточной аттестации обучающихся.</w:t>
      </w:r>
    </w:p>
    <w:p w:rsidR="00605751" w:rsidRDefault="00605751" w:rsidP="00605751">
      <w:pPr>
        <w:spacing w:line="14" w:lineRule="exact"/>
        <w:ind w:firstLine="709"/>
        <w:rPr>
          <w:sz w:val="28"/>
          <w:szCs w:val="28"/>
        </w:rPr>
      </w:pPr>
    </w:p>
    <w:p w:rsidR="00605751" w:rsidRDefault="00605751" w:rsidP="00605751">
      <w:pPr>
        <w:numPr>
          <w:ilvl w:val="1"/>
          <w:numId w:val="2"/>
        </w:numPr>
        <w:tabs>
          <w:tab w:val="left" w:pos="1272"/>
        </w:tabs>
        <w:suppressAutoHyphens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учебном плане указывается перечень дисциплин, практик, аттестационных испытаний итоговой (государственной итоговой)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</w:t>
      </w:r>
    </w:p>
    <w:p w:rsidR="00605751" w:rsidRDefault="00605751" w:rsidP="00605751">
      <w:pPr>
        <w:spacing w:line="14" w:lineRule="exact"/>
        <w:ind w:firstLine="709"/>
        <w:rPr>
          <w:sz w:val="28"/>
          <w:szCs w:val="28"/>
        </w:rPr>
      </w:pPr>
    </w:p>
    <w:p w:rsidR="00605751" w:rsidRDefault="00605751" w:rsidP="00605751">
      <w:pPr>
        <w:numPr>
          <w:ilvl w:val="0"/>
          <w:numId w:val="2"/>
        </w:numPr>
        <w:tabs>
          <w:tab w:val="left" w:pos="298"/>
        </w:tabs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учебном плане выделяется объем работы обучающихся во взаимодействии с преподавателем (контактная работа обучающихся с преподавателем) по видам учебных занятий и самостоятельной работы обучающихся в академических часах. Для каждой дисциплины и практики указывается форма промежуточной аттестации обучающихся.</w:t>
      </w:r>
    </w:p>
    <w:p w:rsidR="00605751" w:rsidRDefault="00605751" w:rsidP="00605751">
      <w:pPr>
        <w:spacing w:line="327" w:lineRule="exact"/>
        <w:ind w:firstLine="709"/>
        <w:rPr>
          <w:rFonts w:eastAsiaTheme="minorEastAsia"/>
          <w:sz w:val="28"/>
          <w:szCs w:val="28"/>
        </w:rPr>
      </w:pPr>
    </w:p>
    <w:p w:rsidR="00605751" w:rsidRDefault="00605751" w:rsidP="00605751">
      <w:pPr>
        <w:spacing w:line="327" w:lineRule="exact"/>
        <w:ind w:firstLine="709"/>
        <w:rPr>
          <w:rFonts w:eastAsiaTheme="minorEastAsia"/>
          <w:sz w:val="28"/>
          <w:szCs w:val="28"/>
        </w:rPr>
      </w:pPr>
    </w:p>
    <w:p w:rsidR="00CE2C06" w:rsidRDefault="00CE2C06" w:rsidP="00605751">
      <w:pPr>
        <w:spacing w:line="327" w:lineRule="exact"/>
        <w:ind w:firstLine="709"/>
        <w:rPr>
          <w:rFonts w:eastAsiaTheme="minorEastAsia"/>
          <w:sz w:val="28"/>
          <w:szCs w:val="28"/>
        </w:rPr>
      </w:pPr>
    </w:p>
    <w:p w:rsidR="00605751" w:rsidRDefault="00605751" w:rsidP="00605751">
      <w:pPr>
        <w:pStyle w:val="2"/>
      </w:pPr>
      <w:bookmarkStart w:id="6" w:name="_Toc5204971"/>
      <w:r>
        <w:t>3.2. Календарный учебный график</w:t>
      </w:r>
      <w:bookmarkEnd w:id="6"/>
    </w:p>
    <w:p w:rsidR="00605751" w:rsidRDefault="00605751" w:rsidP="00605751">
      <w:pPr>
        <w:spacing w:line="11" w:lineRule="exact"/>
        <w:ind w:firstLine="709"/>
        <w:rPr>
          <w:sz w:val="28"/>
          <w:szCs w:val="28"/>
        </w:rPr>
      </w:pPr>
    </w:p>
    <w:p w:rsidR="00605751" w:rsidRDefault="00605751" w:rsidP="00605751">
      <w:pPr>
        <w:widowControl w:val="0"/>
        <w:suppressAutoHyphens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реализации основной профессиональной образовательной программы «</w:t>
      </w:r>
      <w:r>
        <w:rPr>
          <w:i/>
          <w:iCs/>
          <w:sz w:val="28"/>
          <w:szCs w:val="28"/>
        </w:rPr>
        <w:t>Технология хлеба,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кондитерских и макаронных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изделий</w:t>
      </w:r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</w:t>
      </w:r>
      <w:r>
        <w:rPr>
          <w:i/>
          <w:iCs/>
          <w:sz w:val="28"/>
          <w:szCs w:val="28"/>
        </w:rPr>
        <w:t xml:space="preserve"> 19.03.02 «Продукты питания из растительного сырья» (уровень </w:t>
      </w:r>
      <w:proofErr w:type="spellStart"/>
      <w:r>
        <w:rPr>
          <w:i/>
          <w:iCs/>
          <w:sz w:val="28"/>
          <w:szCs w:val="28"/>
        </w:rPr>
        <w:t>бакалавриата</w:t>
      </w:r>
      <w:proofErr w:type="spellEnd"/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>по годам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(включая теоретическое обучение, практики, промежуточные и итоговую аттестации, каникулы) приводится в учебных планах.</w:t>
      </w:r>
    </w:p>
    <w:p w:rsidR="00605751" w:rsidRDefault="00605751" w:rsidP="00605751">
      <w:pPr>
        <w:pStyle w:val="2"/>
      </w:pPr>
    </w:p>
    <w:p w:rsidR="00605751" w:rsidRDefault="00605751" w:rsidP="00605751">
      <w:pPr>
        <w:pStyle w:val="2"/>
      </w:pPr>
      <w:bookmarkStart w:id="7" w:name="_Toc5204972"/>
      <w:r>
        <w:t>3.3. Рабочие программы дисциплин</w:t>
      </w:r>
      <w:bookmarkEnd w:id="7"/>
    </w:p>
    <w:p w:rsidR="00605751" w:rsidRDefault="00605751" w:rsidP="00605751">
      <w:pPr>
        <w:spacing w:line="8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«</w:t>
      </w:r>
      <w:r>
        <w:rPr>
          <w:i/>
          <w:iCs/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хлеба, кондитерских и макаронных изделий</w:t>
      </w:r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</w:t>
      </w:r>
      <w:r>
        <w:rPr>
          <w:i/>
          <w:iCs/>
          <w:sz w:val="28"/>
          <w:szCs w:val="28"/>
        </w:rPr>
        <w:t xml:space="preserve"> 19.03.02 «Продукты питания из 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обеспечена рабочими программами всех учебных дисциплин как базовой, так и вариативной частей учебного плана, включая дисциплины по выбору студента и элективные курсы.</w:t>
      </w:r>
    </w:p>
    <w:p w:rsidR="00605751" w:rsidRDefault="00605751" w:rsidP="00605751">
      <w:pPr>
        <w:spacing w:line="16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дисциплин учебного плана отражают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605751" w:rsidRDefault="00605751" w:rsidP="00605751">
      <w:pPr>
        <w:spacing w:line="330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2"/>
      </w:pPr>
      <w:bookmarkStart w:id="8" w:name="_Toc5204973"/>
      <w:r>
        <w:t>3.4. Рабочие программы практик</w:t>
      </w:r>
      <w:bookmarkEnd w:id="8"/>
    </w:p>
    <w:p w:rsidR="00605751" w:rsidRDefault="00605751" w:rsidP="00605751">
      <w:pPr>
        <w:spacing w:line="8" w:lineRule="exact"/>
        <w:ind w:firstLine="709"/>
        <w:rPr>
          <w:sz w:val="28"/>
          <w:szCs w:val="28"/>
        </w:rPr>
      </w:pPr>
    </w:p>
    <w:p w:rsidR="00605751" w:rsidRDefault="00605751" w:rsidP="00605751">
      <w:pPr>
        <w:numPr>
          <w:ilvl w:val="0"/>
          <w:numId w:val="3"/>
        </w:numPr>
        <w:tabs>
          <w:tab w:val="left" w:pos="1111"/>
        </w:tabs>
        <w:suppressAutoHyphens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ФГОС практика является обязательным разделом основной профессиональной образовательной программы «</w:t>
      </w:r>
      <w:r>
        <w:rPr>
          <w:i/>
          <w:iCs/>
          <w:sz w:val="28"/>
          <w:szCs w:val="28"/>
        </w:rPr>
        <w:t>Технология хлеба,</w:t>
      </w:r>
    </w:p>
    <w:p w:rsidR="00605751" w:rsidRDefault="00605751" w:rsidP="00605751">
      <w:pPr>
        <w:spacing w:line="15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кондитерских и макаронных изделий</w:t>
      </w:r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</w:t>
      </w:r>
      <w:r>
        <w:rPr>
          <w:i/>
          <w:iCs/>
          <w:sz w:val="28"/>
          <w:szCs w:val="28"/>
        </w:rPr>
        <w:t xml:space="preserve"> 19.03.02 «Продукты питания из 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605751" w:rsidRDefault="00605751" w:rsidP="00605751">
      <w:pPr>
        <w:spacing w:line="17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605751" w:rsidRDefault="00605751" w:rsidP="00605751">
      <w:pPr>
        <w:spacing w:line="16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обучающихся по ОПОП «</w:t>
      </w:r>
      <w:r>
        <w:rPr>
          <w:i/>
          <w:iCs/>
          <w:sz w:val="28"/>
          <w:szCs w:val="28"/>
        </w:rPr>
        <w:t>Технология хлеба,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кондитерских и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макаронных изделий</w:t>
      </w:r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</w:t>
      </w:r>
      <w:r>
        <w:rPr>
          <w:i/>
          <w:iCs/>
          <w:sz w:val="28"/>
          <w:szCs w:val="28"/>
        </w:rPr>
        <w:t xml:space="preserve"> 19.03.02 «Продукты питания из 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организовывается 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Положение о практике обучающихся, осваивающих программы высшего образования-программы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магистратуры, в ФГБОУ ВО МГУТУ им. К.Г. Разумовского (ПКУ).</w:t>
      </w:r>
    </w:p>
    <w:p w:rsidR="00605751" w:rsidRDefault="00605751" w:rsidP="00605751">
      <w:pPr>
        <w:spacing w:line="5" w:lineRule="exact"/>
        <w:ind w:firstLine="709"/>
        <w:rPr>
          <w:sz w:val="28"/>
          <w:szCs w:val="28"/>
        </w:rPr>
      </w:pPr>
    </w:p>
    <w:p w:rsidR="00605751" w:rsidRDefault="00605751" w:rsidP="0060575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Базы практик:</w:t>
      </w:r>
    </w:p>
    <w:p w:rsidR="00605751" w:rsidRDefault="00605751" w:rsidP="00605751">
      <w:pPr>
        <w:pStyle w:val="TableParagraph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ООО «Пекарь и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», г. Омск</w:t>
      </w:r>
    </w:p>
    <w:p w:rsidR="00605751" w:rsidRDefault="00605751" w:rsidP="00605751">
      <w:pPr>
        <w:pStyle w:val="TableParagraph"/>
        <w:ind w:firstLine="709"/>
        <w:rPr>
          <w:sz w:val="28"/>
          <w:szCs w:val="28"/>
        </w:rPr>
      </w:pPr>
      <w:r>
        <w:rPr>
          <w:sz w:val="28"/>
          <w:szCs w:val="28"/>
        </w:rPr>
        <w:t>ОАО «Сибирский хлеб», г. Омск</w:t>
      </w:r>
    </w:p>
    <w:p w:rsidR="00605751" w:rsidRDefault="00605751" w:rsidP="00605751">
      <w:pPr>
        <w:pStyle w:val="TableParagraph"/>
        <w:ind w:firstLine="709"/>
        <w:rPr>
          <w:sz w:val="28"/>
          <w:szCs w:val="28"/>
        </w:rPr>
      </w:pPr>
      <w:r>
        <w:rPr>
          <w:sz w:val="28"/>
          <w:szCs w:val="28"/>
        </w:rPr>
        <w:t>ФГУ «Сибирский аграрный научный центр», г. Омск</w:t>
      </w:r>
    </w:p>
    <w:p w:rsidR="00605751" w:rsidRDefault="00605751" w:rsidP="00605751">
      <w:pPr>
        <w:spacing w:line="326" w:lineRule="exact"/>
        <w:ind w:firstLine="709"/>
        <w:jc w:val="right"/>
        <w:rPr>
          <w:sz w:val="28"/>
          <w:szCs w:val="28"/>
        </w:rPr>
      </w:pPr>
    </w:p>
    <w:p w:rsidR="00CE2C06" w:rsidRDefault="00CE2C06" w:rsidP="00605751">
      <w:pPr>
        <w:spacing w:line="326" w:lineRule="exact"/>
        <w:ind w:firstLine="709"/>
        <w:jc w:val="right"/>
        <w:rPr>
          <w:sz w:val="28"/>
          <w:szCs w:val="28"/>
        </w:rPr>
      </w:pPr>
    </w:p>
    <w:p w:rsidR="00605751" w:rsidRDefault="00605751" w:rsidP="00605751">
      <w:pPr>
        <w:pStyle w:val="2"/>
      </w:pPr>
      <w:bookmarkStart w:id="9" w:name="_Toc5204974"/>
      <w:r>
        <w:t>4. Планируемые результаты освоения образовательной программы</w:t>
      </w:r>
      <w:bookmarkEnd w:id="9"/>
    </w:p>
    <w:p w:rsidR="00605751" w:rsidRDefault="00605751" w:rsidP="00605751">
      <w:pPr>
        <w:spacing w:line="8" w:lineRule="exact"/>
        <w:ind w:firstLine="709"/>
        <w:rPr>
          <w:rFonts w:eastAsiaTheme="minorEastAsia"/>
          <w:sz w:val="28"/>
          <w:szCs w:val="28"/>
        </w:rPr>
      </w:pPr>
    </w:p>
    <w:p w:rsidR="00605751" w:rsidRDefault="00605751" w:rsidP="00605751">
      <w:pPr>
        <w:numPr>
          <w:ilvl w:val="1"/>
          <w:numId w:val="4"/>
        </w:numPr>
        <w:tabs>
          <w:tab w:val="left" w:pos="1190"/>
        </w:tabs>
        <w:suppressAutoHyphens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результате освоения программы у выпускника должны быть сформированы общекультурные, общепрофессиональные и профессиональные компетенции.</w:t>
      </w:r>
    </w:p>
    <w:p w:rsidR="00605751" w:rsidRDefault="00605751" w:rsidP="0060575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Выпускник,   </w:t>
      </w:r>
      <w:proofErr w:type="gramEnd"/>
      <w:r>
        <w:rPr>
          <w:sz w:val="28"/>
          <w:szCs w:val="28"/>
        </w:rPr>
        <w:t>освоивший   программу,   должен   обладать   следующими</w:t>
      </w:r>
    </w:p>
    <w:p w:rsidR="00605751" w:rsidRDefault="00605751" w:rsidP="00605751">
      <w:pPr>
        <w:spacing w:line="4" w:lineRule="exact"/>
        <w:ind w:firstLine="709"/>
        <w:rPr>
          <w:sz w:val="28"/>
          <w:szCs w:val="28"/>
        </w:rPr>
      </w:pPr>
    </w:p>
    <w:p w:rsidR="00605751" w:rsidRDefault="00605751" w:rsidP="00605751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общекультурными компетенциями (ОК):</w:t>
      </w:r>
    </w:p>
    <w:p w:rsidR="00605751" w:rsidRDefault="00605751" w:rsidP="00605751">
      <w:pPr>
        <w:spacing w:line="27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605751" w:rsidRDefault="00605751" w:rsidP="00605751">
      <w:pPr>
        <w:spacing w:line="37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23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605751" w:rsidRDefault="00605751" w:rsidP="00605751">
      <w:pPr>
        <w:spacing w:line="35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(ОК-3);</w:t>
      </w:r>
    </w:p>
    <w:p w:rsidR="00605751" w:rsidRDefault="00605751" w:rsidP="00605751">
      <w:pPr>
        <w:spacing w:line="34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28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35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к самоорганизации и самообразованию (ОК-5);</w:t>
      </w:r>
    </w:p>
    <w:p w:rsidR="00605751" w:rsidRDefault="00605751" w:rsidP="00605751">
      <w:pPr>
        <w:spacing w:line="35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23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общеправовые знания в различных сферах деятельности (ОК-6);</w:t>
      </w:r>
    </w:p>
    <w:p w:rsidR="00605751" w:rsidRDefault="00605751" w:rsidP="00605751">
      <w:pPr>
        <w:spacing w:line="33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32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605751" w:rsidRDefault="00605751" w:rsidP="00605751">
      <w:pPr>
        <w:spacing w:line="1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(ОК-7);</w:t>
      </w:r>
    </w:p>
    <w:p w:rsidR="00605751" w:rsidRDefault="00605751" w:rsidP="00605751">
      <w:pPr>
        <w:spacing w:line="32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28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приемы первой помощи, методы защиты в условиях чрезвычайных ситуаций (ОК-8);</w:t>
      </w:r>
    </w:p>
    <w:p w:rsidR="00605751" w:rsidRDefault="00605751" w:rsidP="00605751">
      <w:pPr>
        <w:spacing w:line="33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(ОК-9).</w:t>
      </w:r>
    </w:p>
    <w:p w:rsidR="00605751" w:rsidRDefault="00605751" w:rsidP="00605751">
      <w:pPr>
        <w:spacing w:line="4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Выпускник, освоивший программу, должен обладать следующими</w:t>
      </w:r>
    </w:p>
    <w:p w:rsidR="00605751" w:rsidRDefault="00605751" w:rsidP="00605751">
      <w:pPr>
        <w:pStyle w:val="a5"/>
        <w:numPr>
          <w:ilvl w:val="0"/>
          <w:numId w:val="5"/>
        </w:numPr>
        <w:spacing w:after="0" w:line="235" w:lineRule="auto"/>
        <w:ind w:left="0" w:firstLine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общепрофессиональными компетенциями (ОПК):</w:t>
      </w:r>
    </w:p>
    <w:p w:rsidR="00605751" w:rsidRDefault="00605751" w:rsidP="00605751">
      <w:pPr>
        <w:spacing w:line="34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</w:p>
    <w:p w:rsidR="00605751" w:rsidRDefault="00605751" w:rsidP="00605751">
      <w:pPr>
        <w:spacing w:line="2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(ОПК-1);</w:t>
      </w:r>
    </w:p>
    <w:p w:rsidR="00605751" w:rsidRDefault="00605751" w:rsidP="00605751">
      <w:pPr>
        <w:spacing w:line="32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5"/>
        </w:numPr>
        <w:tabs>
          <w:tab w:val="left" w:pos="420"/>
        </w:tabs>
        <w:spacing w:after="0" w:line="228" w:lineRule="auto"/>
        <w:ind w:left="0" w:firstLine="709"/>
        <w:jc w:val="both"/>
        <w:rPr>
          <w:rFonts w:eastAsia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разрабатывать мероприятия по совершенствованию технологических процессов производства продуктов питания из растительного сырья (ОПК-2).</w:t>
      </w:r>
    </w:p>
    <w:p w:rsidR="00605751" w:rsidRDefault="00605751" w:rsidP="00605751">
      <w:pPr>
        <w:spacing w:line="17" w:lineRule="exact"/>
        <w:ind w:firstLine="709"/>
        <w:rPr>
          <w:rFonts w:eastAsiaTheme="minorEastAsia"/>
          <w:sz w:val="28"/>
          <w:szCs w:val="28"/>
        </w:rPr>
      </w:pPr>
    </w:p>
    <w:p w:rsidR="00605751" w:rsidRDefault="00605751" w:rsidP="00605751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Выпускник, освоивший программу, должен обладать </w:t>
      </w:r>
      <w:r>
        <w:rPr>
          <w:b/>
          <w:bCs/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компетенциями (ПК)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>
        <w:rPr>
          <w:b/>
          <w:bCs/>
          <w:sz w:val="28"/>
          <w:szCs w:val="28"/>
        </w:rPr>
        <w:t xml:space="preserve"> виду/видам деятельности в соответствии с ФГОС, </w:t>
      </w:r>
      <w:r>
        <w:rPr>
          <w:sz w:val="28"/>
          <w:szCs w:val="28"/>
        </w:rPr>
        <w:t>на которые ориентирована ОПОП:</w:t>
      </w:r>
    </w:p>
    <w:p w:rsidR="00605751" w:rsidRDefault="00605751" w:rsidP="00605751">
      <w:pPr>
        <w:spacing w:line="6" w:lineRule="exact"/>
        <w:ind w:firstLine="709"/>
        <w:rPr>
          <w:sz w:val="28"/>
          <w:szCs w:val="28"/>
        </w:rPr>
      </w:pPr>
    </w:p>
    <w:p w:rsidR="00605751" w:rsidRDefault="00605751" w:rsidP="00605751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 деятельность:</w:t>
      </w: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3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(ПК-1);</w:t>
      </w:r>
    </w:p>
    <w:p w:rsidR="00605751" w:rsidRDefault="00605751" w:rsidP="00605751">
      <w:pPr>
        <w:spacing w:line="37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владеть прогрессивными методами подбора и эксплуатации технологического оборудования при производстве продуктов питания из растительного сырья (ПК-2);</w:t>
      </w:r>
    </w:p>
    <w:p w:rsidR="00605751" w:rsidRDefault="00605751" w:rsidP="00605751">
      <w:pPr>
        <w:spacing w:line="36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28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владеть методами технохимического контроля качества сырья, полуфабрикатов и готовых изделий (ПК-3);</w:t>
      </w:r>
    </w:p>
    <w:p w:rsidR="00605751" w:rsidRDefault="00605751" w:rsidP="00605751">
      <w:pPr>
        <w:spacing w:line="33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применить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 (ПК-4);</w:t>
      </w:r>
    </w:p>
    <w:p w:rsidR="00605751" w:rsidRDefault="00605751" w:rsidP="00605751">
      <w:pPr>
        <w:spacing w:line="36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3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 (ПК-5);</w:t>
      </w:r>
    </w:p>
    <w:p w:rsidR="00605751" w:rsidRDefault="00605751" w:rsidP="00605751">
      <w:pPr>
        <w:spacing w:line="39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информационные технологии для решения технологических задач по производству продуктов питания из растительного сырья (ПК-6);</w:t>
      </w:r>
    </w:p>
    <w:p w:rsidR="00605751" w:rsidRDefault="00605751" w:rsidP="00605751">
      <w:pPr>
        <w:spacing w:line="36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 (ПК-7);</w:t>
      </w:r>
    </w:p>
    <w:p w:rsidR="00605751" w:rsidRDefault="00605751" w:rsidP="00605751">
      <w:pPr>
        <w:spacing w:line="36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обеспечивать качество продуктов питания из растительного сырья в соответствии с требованиями нормативной документации и потребностями рынка (ПК-8);</w:t>
      </w:r>
    </w:p>
    <w:p w:rsidR="00605751" w:rsidRDefault="00605751" w:rsidP="00605751">
      <w:pPr>
        <w:spacing w:line="32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работать с публикациями в профессиональной периодике; готовностью посещать тематические выставки и передовые предприятия отрасли (ПК-9);</w:t>
      </w:r>
    </w:p>
    <w:p w:rsidR="00605751" w:rsidRDefault="00605751" w:rsidP="00605751">
      <w:pPr>
        <w:spacing w:line="36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организовать технологический процесс производства продуктов питания из растительного сырья и работу структурного подразделения (ПК-10);</w:t>
      </w:r>
    </w:p>
    <w:p w:rsidR="00605751" w:rsidRDefault="00605751" w:rsidP="00605751">
      <w:pPr>
        <w:spacing w:line="1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35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выполнить работы по рабочим профессиям (ПК-11);</w:t>
      </w:r>
    </w:p>
    <w:p w:rsidR="00605751" w:rsidRDefault="00605751" w:rsidP="00605751">
      <w:pPr>
        <w:spacing w:line="35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6"/>
        </w:numPr>
        <w:tabs>
          <w:tab w:val="left" w:pos="356"/>
        </w:tabs>
        <w:spacing w:after="0" w:line="223" w:lineRule="auto"/>
        <w:ind w:left="0" w:firstLine="709"/>
        <w:rPr>
          <w:rFonts w:eastAsia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владеть правилами техники безопасности, производственной санитарии, пожарной безопасности и охраны труда (ПК-12);</w:t>
      </w:r>
    </w:p>
    <w:p w:rsidR="00605751" w:rsidRDefault="00605751" w:rsidP="00605751">
      <w:pPr>
        <w:spacing w:line="8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ind w:firstLine="709"/>
        <w:rPr>
          <w:rFonts w:eastAsia="Symbol"/>
          <w:sz w:val="28"/>
          <w:szCs w:val="28"/>
        </w:rPr>
      </w:pPr>
      <w:r>
        <w:rPr>
          <w:b/>
          <w:bCs/>
          <w:sz w:val="28"/>
          <w:szCs w:val="28"/>
        </w:rPr>
        <w:t>экспериментально-исследовательская деятельность:</w:t>
      </w:r>
    </w:p>
    <w:p w:rsidR="00605751" w:rsidRDefault="00605751" w:rsidP="00605751">
      <w:pPr>
        <w:spacing w:line="27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7"/>
        </w:numPr>
        <w:tabs>
          <w:tab w:val="left" w:pos="356"/>
        </w:tabs>
        <w:spacing w:line="223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изучать и анализировать научно-техническую информацию, отечественный и зарубежный опыт по тематике исследования (ПК-13);</w:t>
      </w:r>
    </w:p>
    <w:p w:rsidR="00605751" w:rsidRDefault="00605751" w:rsidP="00605751">
      <w:pPr>
        <w:spacing w:line="33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7"/>
        </w:numPr>
        <w:tabs>
          <w:tab w:val="left" w:pos="356"/>
        </w:tabs>
        <w:spacing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проводить измерения и наблюдения, составлять описания проводимых исследований, анализировать результаты исследований и использовать их при написании отчетов и научных публикаций (ПК-14);</w:t>
      </w:r>
    </w:p>
    <w:p w:rsidR="00605751" w:rsidRDefault="00605751" w:rsidP="00605751">
      <w:pPr>
        <w:spacing w:line="36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7"/>
        </w:numPr>
        <w:tabs>
          <w:tab w:val="left" w:pos="356"/>
        </w:tabs>
        <w:spacing w:line="232" w:lineRule="auto"/>
        <w:ind w:left="0" w:firstLine="709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участвовать в производственных испытаниях и внедрении результатов исследований и разработок в промышленное производство (ПК-15);</w:t>
      </w:r>
    </w:p>
    <w:p w:rsidR="00605751" w:rsidRDefault="00605751" w:rsidP="00605751">
      <w:pPr>
        <w:pStyle w:val="a5"/>
        <w:numPr>
          <w:ilvl w:val="0"/>
          <w:numId w:val="7"/>
        </w:numPr>
        <w:tabs>
          <w:tab w:val="left" w:pos="420"/>
        </w:tabs>
        <w:spacing w:line="230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 (ПК-16);</w:t>
      </w:r>
    </w:p>
    <w:p w:rsidR="00605751" w:rsidRDefault="00605751" w:rsidP="00605751">
      <w:pPr>
        <w:spacing w:line="37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pStyle w:val="a5"/>
        <w:numPr>
          <w:ilvl w:val="0"/>
          <w:numId w:val="7"/>
        </w:numPr>
        <w:tabs>
          <w:tab w:val="left" w:pos="420"/>
        </w:tabs>
        <w:spacing w:line="228" w:lineRule="auto"/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владеть статистическими методами обработки экспериментальных данных для анализа технологических процессов при производстве продуктов питания из растительного сырья (ПК-17);</w:t>
      </w:r>
    </w:p>
    <w:p w:rsidR="00605751" w:rsidRDefault="00605751" w:rsidP="00605751">
      <w:pPr>
        <w:spacing w:line="8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ind w:firstLine="709"/>
        <w:rPr>
          <w:rFonts w:eastAsia="Symbol"/>
          <w:sz w:val="28"/>
          <w:szCs w:val="28"/>
        </w:rPr>
      </w:pPr>
      <w:r>
        <w:rPr>
          <w:b/>
          <w:bCs/>
          <w:sz w:val="28"/>
          <w:szCs w:val="28"/>
        </w:rPr>
        <w:t>организационно-управленческая деятельность:</w:t>
      </w:r>
    </w:p>
    <w:p w:rsidR="00605751" w:rsidRDefault="00605751" w:rsidP="00605751">
      <w:pPr>
        <w:spacing w:line="27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8"/>
        </w:numPr>
        <w:tabs>
          <w:tab w:val="left" w:pos="420"/>
        </w:tabs>
        <w:suppressAutoHyphens w:val="0"/>
        <w:spacing w:line="228" w:lineRule="auto"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способностью оценивать современные достижения науки в технологии производства продуктов питания из растительного сырья и предлагать новые конкурентоспособные продукты (ПК-18);</w:t>
      </w:r>
    </w:p>
    <w:p w:rsidR="00605751" w:rsidRDefault="00605751" w:rsidP="00605751">
      <w:pPr>
        <w:spacing w:line="36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8"/>
        </w:numPr>
        <w:tabs>
          <w:tab w:val="left" w:pos="420"/>
        </w:tabs>
        <w:suppressAutoHyphens w:val="0"/>
        <w:spacing w:line="230" w:lineRule="auto"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способностью владеть методиками расчета технико-экономической эффективности при выборе оптимальных технических и организационных решений; способами организации производства и эффективной работы трудового коллектива на основе современных методов управления (ПК-19);</w:t>
      </w:r>
    </w:p>
    <w:p w:rsidR="00605751" w:rsidRDefault="00605751" w:rsidP="00605751">
      <w:pPr>
        <w:spacing w:line="37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8"/>
        </w:numPr>
        <w:tabs>
          <w:tab w:val="left" w:pos="420"/>
        </w:tabs>
        <w:suppressAutoHyphens w:val="0"/>
        <w:spacing w:line="228" w:lineRule="auto"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способностью понимать принципы составления технологических расчетов при проектировании новых или модернизации существующих производств и производственных участков (ПК-20);</w:t>
      </w:r>
    </w:p>
    <w:p w:rsidR="00605751" w:rsidRDefault="00605751" w:rsidP="00605751">
      <w:pPr>
        <w:spacing w:line="36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8"/>
        </w:numPr>
        <w:tabs>
          <w:tab w:val="left" w:pos="420"/>
        </w:tabs>
        <w:suppressAutoHyphens w:val="0"/>
        <w:spacing w:line="228" w:lineRule="auto"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способностью владеть принципами выбора рациональных способов защиты и порядка действий коллектива предприятия (цеха, отдела, лаборатории) в чрезвычайных ситуациях (ПК-21);</w:t>
      </w:r>
    </w:p>
    <w:p w:rsidR="00605751" w:rsidRDefault="00605751" w:rsidP="00605751">
      <w:pPr>
        <w:spacing w:line="36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8"/>
        </w:numPr>
        <w:tabs>
          <w:tab w:val="left" w:pos="420"/>
        </w:tabs>
        <w:suppressAutoHyphens w:val="0"/>
        <w:spacing w:line="228" w:lineRule="auto"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способностью использовать принципы системы менеджмента качества и организационно-правовые основы управленческой и предпринимательской деятельности (ПК-22);</w:t>
      </w:r>
    </w:p>
    <w:p w:rsidR="00605751" w:rsidRDefault="00605751" w:rsidP="00605751">
      <w:pPr>
        <w:spacing w:line="8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ind w:firstLine="709"/>
        <w:rPr>
          <w:rFonts w:eastAsia="Symbol"/>
          <w:sz w:val="28"/>
          <w:szCs w:val="28"/>
        </w:rPr>
      </w:pPr>
      <w:r>
        <w:rPr>
          <w:b/>
          <w:bCs/>
          <w:sz w:val="28"/>
          <w:szCs w:val="28"/>
        </w:rPr>
        <w:t>расчетно-проектная деятельность:</w:t>
      </w:r>
    </w:p>
    <w:p w:rsidR="00605751" w:rsidRDefault="00605751" w:rsidP="00605751">
      <w:pPr>
        <w:spacing w:line="28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9"/>
        </w:numPr>
        <w:tabs>
          <w:tab w:val="left" w:pos="420"/>
        </w:tabs>
        <w:suppressAutoHyphens w:val="0"/>
        <w:spacing w:line="228" w:lineRule="auto"/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способностью участвовать в разработке проектов вновь строящихся предприятий по выпуску продуктов питания из растительного сырья, реконструкции и техническому переоснащению существующих производств</w:t>
      </w:r>
      <w:r>
        <w:rPr>
          <w:rFonts w:eastAsia="Symbol"/>
          <w:sz w:val="28"/>
          <w:szCs w:val="28"/>
        </w:rPr>
        <w:t xml:space="preserve"> </w:t>
      </w:r>
      <w:r>
        <w:rPr>
          <w:sz w:val="28"/>
          <w:szCs w:val="28"/>
        </w:rPr>
        <w:t>(ПК-23);</w:t>
      </w:r>
    </w:p>
    <w:p w:rsidR="00605751" w:rsidRDefault="00605751" w:rsidP="00605751">
      <w:pPr>
        <w:spacing w:line="32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9"/>
        </w:numPr>
        <w:tabs>
          <w:tab w:val="left" w:pos="420"/>
        </w:tabs>
        <w:suppressAutoHyphens w:val="0"/>
        <w:spacing w:line="230" w:lineRule="auto"/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способностью пользоваться нормативными документами, определяющими требования при проектировании пищевых предприятий; участвовать в сборе исходных данных и разработке проектов предприятий по выпуску продуктов питания из растительного сырья (ПК-24);</w:t>
      </w:r>
    </w:p>
    <w:p w:rsidR="00605751" w:rsidRDefault="00605751" w:rsidP="00605751">
      <w:pPr>
        <w:spacing w:line="37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9"/>
        </w:numPr>
        <w:tabs>
          <w:tab w:val="left" w:pos="420"/>
        </w:tabs>
        <w:suppressAutoHyphens w:val="0"/>
        <w:spacing w:line="228" w:lineRule="auto"/>
        <w:ind w:left="0" w:firstLine="709"/>
        <w:rPr>
          <w:rFonts w:eastAsia="Symbol"/>
          <w:sz w:val="28"/>
          <w:szCs w:val="28"/>
        </w:rPr>
      </w:pPr>
      <w:r>
        <w:rPr>
          <w:sz w:val="28"/>
          <w:szCs w:val="28"/>
        </w:rPr>
        <w:t>готовностью к работе по технико-экономическому обоснованию и защите принимаемых проектных решений (ПК-25);</w:t>
      </w:r>
    </w:p>
    <w:p w:rsidR="00605751" w:rsidRDefault="00605751" w:rsidP="00605751">
      <w:pPr>
        <w:spacing w:line="33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9"/>
        </w:numPr>
        <w:tabs>
          <w:tab w:val="left" w:pos="420"/>
        </w:tabs>
        <w:suppressAutoHyphens w:val="0"/>
        <w:spacing w:line="228" w:lineRule="auto"/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способностью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 (ПК-26);</w:t>
      </w:r>
    </w:p>
    <w:p w:rsidR="00605751" w:rsidRDefault="00605751" w:rsidP="00605751">
      <w:pPr>
        <w:spacing w:line="37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0"/>
          <w:numId w:val="9"/>
        </w:numPr>
        <w:tabs>
          <w:tab w:val="left" w:pos="420"/>
        </w:tabs>
        <w:suppressAutoHyphens w:val="0"/>
        <w:spacing w:line="228" w:lineRule="auto"/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способностью обосновывать и осуществлять технологические компоновки, подбор оборудования для технологических линий и участков производства продуктов питания из растительного сырья (ПК-27).</w:t>
      </w:r>
    </w:p>
    <w:p w:rsidR="00605751" w:rsidRDefault="00605751" w:rsidP="00605751">
      <w:pPr>
        <w:spacing w:line="1" w:lineRule="exact"/>
        <w:ind w:firstLine="709"/>
        <w:rPr>
          <w:rFonts w:eastAsia="Symbol"/>
          <w:sz w:val="28"/>
          <w:szCs w:val="28"/>
        </w:rPr>
      </w:pPr>
    </w:p>
    <w:p w:rsidR="00605751" w:rsidRDefault="00605751" w:rsidP="00605751">
      <w:pPr>
        <w:numPr>
          <w:ilvl w:val="1"/>
          <w:numId w:val="10"/>
        </w:numPr>
        <w:tabs>
          <w:tab w:val="left" w:pos="1020"/>
        </w:tabs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ОПОП «Технология хлеба, кондитерских и макаронных изделий» все</w:t>
      </w:r>
    </w:p>
    <w:p w:rsidR="00605751" w:rsidRDefault="00605751" w:rsidP="00605751">
      <w:pPr>
        <w:spacing w:line="15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общекультурные и общепрофессиональные компетенции, а также профессиональные компетенции, отнесенные к виду деятельности в соответствии</w:t>
      </w:r>
    </w:p>
    <w:p w:rsidR="00605751" w:rsidRDefault="00605751" w:rsidP="00605751">
      <w:pPr>
        <w:spacing w:line="58" w:lineRule="exact"/>
        <w:ind w:firstLine="709"/>
        <w:rPr>
          <w:rFonts w:eastAsiaTheme="minorEastAsia"/>
          <w:sz w:val="28"/>
          <w:szCs w:val="28"/>
        </w:rPr>
      </w:pPr>
    </w:p>
    <w:p w:rsidR="00605751" w:rsidRDefault="00605751" w:rsidP="00605751">
      <w:pPr>
        <w:numPr>
          <w:ilvl w:val="0"/>
          <w:numId w:val="11"/>
        </w:numPr>
        <w:tabs>
          <w:tab w:val="left" w:pos="202"/>
        </w:tabs>
        <w:suppressAutoHyphens w:val="0"/>
        <w:spacing w:line="23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ФГОС и видам профессиональной деятельности, включены в набор </w:t>
      </w:r>
      <w:r>
        <w:rPr>
          <w:bCs/>
          <w:sz w:val="28"/>
          <w:szCs w:val="28"/>
        </w:rPr>
        <w:t>требуемых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результатов освоения программы</w:t>
      </w:r>
      <w:r>
        <w:rPr>
          <w:sz w:val="28"/>
          <w:szCs w:val="28"/>
        </w:rPr>
        <w:t>.</w:t>
      </w:r>
    </w:p>
    <w:p w:rsidR="00605751" w:rsidRDefault="00605751" w:rsidP="00605751">
      <w:pPr>
        <w:tabs>
          <w:tab w:val="left" w:pos="202"/>
        </w:tabs>
        <w:suppressAutoHyphens w:val="0"/>
        <w:spacing w:line="230" w:lineRule="auto"/>
        <w:ind w:firstLine="709"/>
        <w:rPr>
          <w:sz w:val="28"/>
          <w:szCs w:val="28"/>
        </w:rPr>
      </w:pPr>
    </w:p>
    <w:p w:rsidR="00605751" w:rsidRDefault="00605751" w:rsidP="00605751">
      <w:pPr>
        <w:spacing w:line="20" w:lineRule="exact"/>
        <w:ind w:firstLine="709"/>
        <w:rPr>
          <w:sz w:val="28"/>
          <w:szCs w:val="28"/>
        </w:rPr>
      </w:pPr>
    </w:p>
    <w:p w:rsidR="00605751" w:rsidRDefault="00605751" w:rsidP="00605751">
      <w:pPr>
        <w:pStyle w:val="2"/>
      </w:pPr>
      <w:bookmarkStart w:id="10" w:name="_Toc5204975"/>
      <w:r>
        <w:t>5. Фактическое ресурсное обеспечение образовательной программы. Организационно-педагогические условия</w:t>
      </w:r>
      <w:bookmarkEnd w:id="10"/>
    </w:p>
    <w:p w:rsidR="00605751" w:rsidRDefault="00605751" w:rsidP="00605751">
      <w:pPr>
        <w:pStyle w:val="2"/>
      </w:pPr>
      <w:bookmarkStart w:id="11" w:name="_Toc5204976"/>
      <w:r>
        <w:t>5.1 Сведения о педагогических работниках, отнесенных к профессорско-преподавательскому составу, необходимые для реализации образовательных программ</w:t>
      </w:r>
      <w:bookmarkEnd w:id="11"/>
    </w:p>
    <w:p w:rsidR="00605751" w:rsidRDefault="00605751" w:rsidP="00605751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на условиях гражданско-правового договора.</w:t>
      </w:r>
    </w:p>
    <w:p w:rsidR="00605751" w:rsidRDefault="00605751" w:rsidP="00605751">
      <w:pPr>
        <w:spacing w:line="15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составляет более 70 процентов.</w:t>
      </w:r>
    </w:p>
    <w:p w:rsidR="00605751" w:rsidRDefault="00605751" w:rsidP="00605751">
      <w:pPr>
        <w:spacing w:line="15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</w:t>
      </w:r>
    </w:p>
    <w:p w:rsidR="00605751" w:rsidRDefault="00605751" w:rsidP="00605751">
      <w:pPr>
        <w:spacing w:line="5" w:lineRule="exact"/>
        <w:ind w:firstLine="709"/>
        <w:rPr>
          <w:sz w:val="28"/>
          <w:szCs w:val="28"/>
        </w:rPr>
      </w:pPr>
    </w:p>
    <w:p w:rsidR="00605751" w:rsidRDefault="00605751" w:rsidP="00605751">
      <w:pPr>
        <w:numPr>
          <w:ilvl w:val="0"/>
          <w:numId w:val="12"/>
        </w:numPr>
        <w:tabs>
          <w:tab w:val="left" w:pos="262"/>
        </w:tabs>
        <w:suppressAutoHyphens w:val="0"/>
        <w:spacing w:line="23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Федерации), в общем числе научно-педагогических работников, реализующих программу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составляет более 50 процентов.</w:t>
      </w:r>
    </w:p>
    <w:p w:rsidR="00605751" w:rsidRDefault="00605751" w:rsidP="00605751">
      <w:pPr>
        <w:spacing w:line="15" w:lineRule="exact"/>
        <w:ind w:firstLine="709"/>
        <w:rPr>
          <w:sz w:val="28"/>
          <w:szCs w:val="28"/>
        </w:rPr>
      </w:pPr>
    </w:p>
    <w:p w:rsidR="00605751" w:rsidRDefault="00605751" w:rsidP="0060575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составляет более 10 процентов</w:t>
      </w:r>
    </w:p>
    <w:p w:rsidR="00605751" w:rsidRDefault="00605751" w:rsidP="00605751">
      <w:pPr>
        <w:spacing w:line="329" w:lineRule="exact"/>
        <w:ind w:firstLine="709"/>
        <w:rPr>
          <w:rFonts w:eastAsiaTheme="minorEastAsia"/>
          <w:sz w:val="28"/>
          <w:szCs w:val="28"/>
        </w:rPr>
      </w:pPr>
    </w:p>
    <w:p w:rsidR="00605751" w:rsidRDefault="00605751" w:rsidP="00605751">
      <w:pPr>
        <w:pStyle w:val="2"/>
      </w:pPr>
      <w:bookmarkStart w:id="12" w:name="_Toc5204977"/>
      <w:r>
        <w:t>5.2 Материально-техническая база</w:t>
      </w:r>
      <w:bookmarkEnd w:id="12"/>
    </w:p>
    <w:p w:rsidR="00605751" w:rsidRDefault="00605751" w:rsidP="0060575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электронно-библиотечной системе (электронным библиотекам) и к электронной информационно-образовательной среде Университета,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к портфолио обучающегося, также может взаимодействовать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05751" w:rsidRDefault="00605751" w:rsidP="00605751">
      <w:pPr>
        <w:spacing w:line="14" w:lineRule="exact"/>
        <w:ind w:firstLine="709"/>
        <w:rPr>
          <w:sz w:val="28"/>
          <w:szCs w:val="28"/>
        </w:rPr>
      </w:pPr>
    </w:p>
    <w:p w:rsidR="00605751" w:rsidRDefault="00605751" w:rsidP="00CE2C06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оборудовании, Занятия проводятся на базе аудиторий ФГБОУ ВО «МГУТУ им. К.Г. Разумовского (ПКУ)», оснащенных необходимым для организации образовательного процесса оборудованием: видеопроекторы, интерактивные доски; </w:t>
      </w:r>
      <w:proofErr w:type="spellStart"/>
      <w:r>
        <w:rPr>
          <w:sz w:val="28"/>
          <w:szCs w:val="28"/>
        </w:rPr>
        <w:t>видеокомплексы</w:t>
      </w:r>
      <w:proofErr w:type="spellEnd"/>
      <w:r>
        <w:rPr>
          <w:sz w:val="28"/>
          <w:szCs w:val="28"/>
        </w:rPr>
        <w:t xml:space="preserve"> (видеомагнитофоны, телевизоры), персональные</w:t>
      </w:r>
      <w:r w:rsidR="00CE2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компьютеры, лаборатории с необходимым оборудованием (химия), физика, продуктов питания (биохимии и пищевой микробиологии на базе ФГУ Сибирский аграрный научный центр). </w:t>
      </w:r>
    </w:p>
    <w:p w:rsidR="0016291F" w:rsidRDefault="0016291F" w:rsidP="00CE2C06">
      <w:pPr>
        <w:spacing w:line="232" w:lineRule="auto"/>
        <w:ind w:firstLine="709"/>
        <w:jc w:val="both"/>
        <w:rPr>
          <w:sz w:val="28"/>
          <w:szCs w:val="28"/>
        </w:rPr>
      </w:pP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  <w:bookmarkStart w:id="13" w:name="_Toc5204978"/>
      <w:r w:rsidRPr="005525CE">
        <w:rPr>
          <w:b/>
          <w:bCs/>
          <w:sz w:val="28"/>
          <w:szCs w:val="28"/>
          <w:u w:val="single"/>
          <w:lang w:eastAsia="ru-RU"/>
        </w:rPr>
        <w:t>Лаборатория биохимии</w:t>
      </w:r>
      <w:r w:rsidRPr="005525CE">
        <w:rPr>
          <w:sz w:val="28"/>
          <w:szCs w:val="28"/>
          <w:lang w:eastAsia="ru-RU"/>
        </w:rPr>
        <w:t xml:space="preserve"> Учебная аудитория для проведения занятий лабораторного типа; семинарского типа; для проведения групповых и индивидуальных консультаций; для текущего контроля и промежуточной аттестации</w:t>
      </w: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  <w:r w:rsidRPr="005525CE">
        <w:rPr>
          <w:sz w:val="28"/>
          <w:szCs w:val="28"/>
          <w:lang w:eastAsia="ru-RU"/>
        </w:rPr>
        <w:t xml:space="preserve">Рабочие места обучающихся; Рабочее место преподавателя; Классная доска; Шкаф; Химическое и лабораторное оборудование; СИЗ и противопожарный инвентарь, Аппарат </w:t>
      </w:r>
      <w:proofErr w:type="spellStart"/>
      <w:r w:rsidRPr="005525CE">
        <w:rPr>
          <w:sz w:val="28"/>
          <w:szCs w:val="28"/>
          <w:lang w:eastAsia="ru-RU"/>
        </w:rPr>
        <w:t>Къельдаля</w:t>
      </w:r>
      <w:proofErr w:type="spellEnd"/>
      <w:r w:rsidRPr="005525CE">
        <w:rPr>
          <w:sz w:val="28"/>
          <w:szCs w:val="28"/>
          <w:lang w:eastAsia="ru-RU"/>
        </w:rPr>
        <w:t xml:space="preserve">; Учебно-наглядные пособия. </w:t>
      </w: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  <w:r w:rsidRPr="005525CE">
        <w:rPr>
          <w:sz w:val="28"/>
          <w:szCs w:val="28"/>
          <w:lang w:eastAsia="ru-RU"/>
        </w:rPr>
        <w:t>644001, г. Омск, ул. Куйбышева, д.79А, ауд. 27</w:t>
      </w: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  <w:r w:rsidRPr="005525CE">
        <w:rPr>
          <w:b/>
          <w:bCs/>
          <w:sz w:val="28"/>
          <w:szCs w:val="28"/>
          <w:u w:val="single"/>
          <w:lang w:eastAsia="ru-RU"/>
        </w:rPr>
        <w:t xml:space="preserve">Лаборатория контроля качества продукции  </w:t>
      </w:r>
      <w:r w:rsidRPr="005525CE">
        <w:rPr>
          <w:sz w:val="28"/>
          <w:szCs w:val="28"/>
          <w:lang w:eastAsia="ru-RU"/>
        </w:rPr>
        <w:t>Учебная аудитория для проведения занятий лекционного типа; лабораторного типа; семинарского типа; для проведения групповых и индивидуальных консультаций; для текущего контроля и промежуточной аттестации</w:t>
      </w: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  <w:r w:rsidRPr="005525CE">
        <w:rPr>
          <w:sz w:val="28"/>
          <w:szCs w:val="28"/>
          <w:lang w:eastAsia="ru-RU"/>
        </w:rPr>
        <w:t xml:space="preserve">Рабочие места обучающихся; Рабочее место преподавателя; Классная доска; ФЭК; Кондуктометр; Микроскоп; Спектрофотометр; Магнитная мешалка; Водяная баня; Прибор для определения влажности; прибор для определения влажности муки </w:t>
      </w:r>
      <w:proofErr w:type="spellStart"/>
      <w:r w:rsidRPr="005525CE">
        <w:rPr>
          <w:sz w:val="28"/>
          <w:szCs w:val="28"/>
          <w:lang w:eastAsia="ru-RU"/>
        </w:rPr>
        <w:t>Willi</w:t>
      </w:r>
      <w:proofErr w:type="spellEnd"/>
      <w:r w:rsidRPr="005525CE">
        <w:rPr>
          <w:sz w:val="28"/>
          <w:szCs w:val="28"/>
          <w:lang w:eastAsia="ru-RU"/>
        </w:rPr>
        <w:t xml:space="preserve">; Плитка электрическая; Титровальный стенд; Набор химической </w:t>
      </w:r>
      <w:proofErr w:type="gramStart"/>
      <w:r w:rsidRPr="005525CE">
        <w:rPr>
          <w:sz w:val="28"/>
          <w:szCs w:val="28"/>
          <w:lang w:eastAsia="ru-RU"/>
        </w:rPr>
        <w:t>стеклянной  посуды</w:t>
      </w:r>
      <w:proofErr w:type="gramEnd"/>
      <w:r w:rsidRPr="005525CE">
        <w:rPr>
          <w:sz w:val="28"/>
          <w:szCs w:val="28"/>
          <w:lang w:eastAsia="ru-RU"/>
        </w:rPr>
        <w:t>; Шкаф сушильный; Ноутбук переносной; Переносной проектор; Переносной экран;  Учебно-наглядные пособия.</w:t>
      </w: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  <w:r w:rsidRPr="005525CE">
        <w:rPr>
          <w:sz w:val="28"/>
          <w:szCs w:val="28"/>
          <w:lang w:eastAsia="ru-RU"/>
        </w:rPr>
        <w:t>644001, г. Омск, ул. Куйбышева, д.79А, ауд. 28</w:t>
      </w: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</w:p>
    <w:p w:rsidR="005525CE" w:rsidRPr="005525CE" w:rsidRDefault="005525CE" w:rsidP="005525CE">
      <w:pPr>
        <w:suppressAutoHyphens w:val="0"/>
        <w:jc w:val="both"/>
        <w:rPr>
          <w:b/>
          <w:bCs/>
          <w:sz w:val="28"/>
          <w:szCs w:val="28"/>
          <w:u w:val="single"/>
          <w:lang w:eastAsia="ru-RU"/>
        </w:rPr>
      </w:pPr>
      <w:r w:rsidRPr="005525CE">
        <w:rPr>
          <w:b/>
          <w:bCs/>
          <w:sz w:val="28"/>
          <w:szCs w:val="28"/>
          <w:u w:val="single"/>
          <w:lang w:eastAsia="ru-RU"/>
        </w:rPr>
        <w:t xml:space="preserve">Лаборатория технологии сырья для производства хлеба, кондитерских и макаронных изделий </w:t>
      </w:r>
      <w:r w:rsidRPr="005525CE">
        <w:rPr>
          <w:sz w:val="28"/>
          <w:szCs w:val="28"/>
          <w:lang w:eastAsia="ru-RU"/>
        </w:rPr>
        <w:t xml:space="preserve"> Учебная аудитория для проведения занятий лабораторного типа; семинарского типа; для проведения групповых и индивидуальных консультаций; для текущего контроля и промежуточной аттестации</w:t>
      </w: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  <w:r w:rsidRPr="005525CE">
        <w:rPr>
          <w:sz w:val="28"/>
          <w:szCs w:val="28"/>
          <w:lang w:eastAsia="ru-RU"/>
        </w:rPr>
        <w:t xml:space="preserve">Рабочие места обучающихся; Рабочее место преподавателя; Электрическая плита; Стеллажи металлические; Духовые печи; Холодильник; Столовые приборы; Мясорубка; Посуда; Раковина; Весы электронные; Вафельница; </w:t>
      </w:r>
      <w:proofErr w:type="spellStart"/>
      <w:r w:rsidRPr="005525CE">
        <w:rPr>
          <w:sz w:val="28"/>
          <w:szCs w:val="28"/>
          <w:lang w:eastAsia="ru-RU"/>
        </w:rPr>
        <w:t>Мультиварка</w:t>
      </w:r>
      <w:proofErr w:type="spellEnd"/>
      <w:r w:rsidRPr="005525CE">
        <w:rPr>
          <w:sz w:val="28"/>
          <w:szCs w:val="28"/>
          <w:lang w:eastAsia="ru-RU"/>
        </w:rPr>
        <w:t xml:space="preserve">; Формы для выпечки; </w:t>
      </w:r>
      <w:proofErr w:type="spellStart"/>
      <w:r w:rsidRPr="005525CE">
        <w:rPr>
          <w:sz w:val="28"/>
          <w:szCs w:val="28"/>
          <w:lang w:eastAsia="ru-RU"/>
        </w:rPr>
        <w:t>Хлебопечка</w:t>
      </w:r>
      <w:proofErr w:type="spellEnd"/>
      <w:r w:rsidRPr="005525CE">
        <w:rPr>
          <w:sz w:val="28"/>
          <w:szCs w:val="28"/>
          <w:lang w:eastAsia="ru-RU"/>
        </w:rPr>
        <w:t xml:space="preserve">; Холодильник; </w:t>
      </w:r>
      <w:proofErr w:type="spellStart"/>
      <w:r w:rsidRPr="005525CE">
        <w:rPr>
          <w:sz w:val="28"/>
          <w:szCs w:val="28"/>
          <w:lang w:eastAsia="ru-RU"/>
        </w:rPr>
        <w:t>Блинница</w:t>
      </w:r>
      <w:proofErr w:type="spellEnd"/>
      <w:r w:rsidRPr="005525CE">
        <w:rPr>
          <w:sz w:val="28"/>
          <w:szCs w:val="28"/>
          <w:lang w:eastAsia="ru-RU"/>
        </w:rPr>
        <w:t>; Миксер.</w:t>
      </w:r>
    </w:p>
    <w:p w:rsid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  <w:r w:rsidRPr="005525CE">
        <w:rPr>
          <w:sz w:val="28"/>
          <w:szCs w:val="28"/>
          <w:lang w:eastAsia="ru-RU"/>
        </w:rPr>
        <w:t>644001, г. Омск, ул. Куйбышева, д.79А, ауд. 8.</w:t>
      </w:r>
    </w:p>
    <w:p w:rsidR="005525CE" w:rsidRPr="005525CE" w:rsidRDefault="005525CE" w:rsidP="005525CE">
      <w:pPr>
        <w:suppressAutoHyphens w:val="0"/>
        <w:jc w:val="both"/>
        <w:rPr>
          <w:sz w:val="28"/>
          <w:szCs w:val="28"/>
          <w:lang w:eastAsia="ru-RU"/>
        </w:rPr>
      </w:pPr>
    </w:p>
    <w:p w:rsidR="00605751" w:rsidRDefault="00605751" w:rsidP="00605751">
      <w:pPr>
        <w:pStyle w:val="2"/>
      </w:pPr>
      <w:r>
        <w:t>5.3 Учебно-методическое и информационное обеспечение программы</w:t>
      </w:r>
      <w:bookmarkEnd w:id="13"/>
      <w:r>
        <w:t xml:space="preserve"> </w:t>
      </w:r>
    </w:p>
    <w:p w:rsidR="00605751" w:rsidRDefault="00605751" w:rsidP="006057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составляющая учебных модулей ОПОП отражена в рабочих программах, в которых отдельным блоком представлены учебно-методические (списки основной и дополнительной литературы из расчета не менее 50 экземпляров каждого из изданий основной литературы не менее 25 экземпляров дополнительной литературы на 100 обучающихся) и информационные материалы (</w:t>
      </w:r>
      <w:r>
        <w:rPr>
          <w:color w:val="0000FF"/>
          <w:sz w:val="28"/>
          <w:szCs w:val="28"/>
          <w:u w:val="single"/>
        </w:rPr>
        <w:t>http://znanium.com/</w:t>
      </w:r>
      <w:r>
        <w:rPr>
          <w:sz w:val="28"/>
          <w:szCs w:val="28"/>
        </w:rPr>
        <w:t xml:space="preserve"> , </w:t>
      </w:r>
      <w:r>
        <w:rPr>
          <w:color w:val="0000FF"/>
          <w:sz w:val="28"/>
          <w:szCs w:val="28"/>
          <w:u w:val="single"/>
        </w:rPr>
        <w:t>https://rucont.ru/</w:t>
      </w:r>
      <w:r>
        <w:rPr>
          <w:sz w:val="28"/>
          <w:szCs w:val="28"/>
        </w:rPr>
        <w:t>), наборы</w:t>
      </w:r>
    </w:p>
    <w:p w:rsidR="00605751" w:rsidRDefault="00605751" w:rsidP="00605751">
      <w:pPr>
        <w:spacing w:line="14" w:lineRule="exact"/>
        <w:ind w:firstLine="709"/>
        <w:jc w:val="both"/>
        <w:rPr>
          <w:sz w:val="28"/>
          <w:szCs w:val="28"/>
        </w:rPr>
      </w:pPr>
    </w:p>
    <w:p w:rsidR="00605751" w:rsidRDefault="00605751" w:rsidP="00605751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605751" w:rsidRDefault="00605751" w:rsidP="00605751">
      <w:pPr>
        <w:spacing w:line="23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605751" w:rsidRDefault="00605751" w:rsidP="00605751">
      <w:pPr>
        <w:spacing w:line="2" w:lineRule="exact"/>
        <w:rPr>
          <w:sz w:val="20"/>
          <w:szCs w:val="20"/>
        </w:rPr>
      </w:pPr>
    </w:p>
    <w:tbl>
      <w:tblPr>
        <w:tblW w:w="0" w:type="dxa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111"/>
        <w:gridCol w:w="6728"/>
      </w:tblGrid>
      <w:tr w:rsidR="00605751" w:rsidTr="00605751">
        <w:trPr>
          <w:trHeight w:val="1041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Polpred.com - Обзор СМИ</w:t>
            </w:r>
          </w:p>
          <w:p w:rsidR="00605751" w:rsidRDefault="00926EDB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7" w:history="1">
              <w:r w:rsidR="00605751">
                <w:rPr>
                  <w:rStyle w:val="a3"/>
                  <w:rFonts w:eastAsiaTheme="majorEastAsia"/>
                  <w:sz w:val="20"/>
                  <w:szCs w:val="20"/>
                </w:rPr>
                <w:t>https://www.polpred.com/</w:t>
              </w:r>
            </w:hyperlink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данных с рубрикатором: 53 отрасли / 600 источников / 8 федеральных округов РФ / 235 стран и территорий / главные материалы / статьи и интервью 13000 первых лиц. Ежедневно тысяча новостей, полный текст на русском языке. Миллионы сюжетов информагентств и деловой прессы за 15 лет. Интернет-сервисы по отраслям и странам.</w:t>
            </w:r>
          </w:p>
        </w:tc>
      </w:tr>
      <w:tr w:rsidR="00605751" w:rsidTr="006057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</w:t>
            </w:r>
            <w:proofErr w:type="spellStart"/>
            <w:r>
              <w:rPr>
                <w:sz w:val="20"/>
                <w:szCs w:val="20"/>
              </w:rPr>
              <w:t>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Дайк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BvD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05751" w:rsidRDefault="00926EDB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8" w:history="1">
              <w:r w:rsidR="00605751">
                <w:rPr>
                  <w:rStyle w:val="a3"/>
                  <w:rFonts w:eastAsiaTheme="majorEastAsia"/>
                  <w:sz w:val="20"/>
                  <w:szCs w:val="20"/>
                </w:rPr>
                <w:t>https://www.bvdinfo.com/ru-ru/home?utm_campaign=search&amp;utm_medium=cpc&amp;utm_source=google</w:t>
              </w:r>
            </w:hyperlink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Бюро </w:t>
            </w:r>
            <w:proofErr w:type="spellStart"/>
            <w:r>
              <w:rPr>
                <w:sz w:val="20"/>
                <w:szCs w:val="20"/>
              </w:rPr>
              <w:t>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Дайк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BvD</w:t>
            </w:r>
            <w:proofErr w:type="spellEnd"/>
            <w:r>
              <w:rPr>
                <w:sz w:val="20"/>
                <w:szCs w:val="20"/>
              </w:rPr>
              <w:t>) публикует исчерпывающую информацию о компаниях России, Украины, Казахстана и всего мира, а также бизнес-аналитику.</w:t>
            </w:r>
          </w:p>
        </w:tc>
      </w:tr>
      <w:tr w:rsidR="00605751" w:rsidTr="006057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Университетская информационная система РОССИЯ</w:t>
            </w:r>
          </w:p>
          <w:p w:rsidR="00605751" w:rsidRDefault="00926EDB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9" w:history="1">
              <w:r w:rsidR="00605751">
                <w:rPr>
                  <w:rStyle w:val="a3"/>
                  <w:rFonts w:eastAsiaTheme="majorEastAsia"/>
                  <w:sz w:val="20"/>
                  <w:szCs w:val="20"/>
                </w:rPr>
                <w:t>https://uisrussia.msu.ru/</w:t>
              </w:r>
            </w:hyperlink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605751" w:rsidTr="006057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служба государственной статистики</w:t>
            </w:r>
          </w:p>
          <w:p w:rsidR="00605751" w:rsidRDefault="00926EDB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10" w:history="1">
              <w:r w:rsidR="00605751">
                <w:rPr>
                  <w:rStyle w:val="a3"/>
                  <w:rFonts w:eastAsiaTheme="majorEastAsia"/>
                  <w:sz w:val="20"/>
                  <w:szCs w:val="20"/>
                </w:rPr>
                <w:t>http://www.gks.ru/</w:t>
              </w:r>
            </w:hyperlink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605751" w:rsidTr="006057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научная электронная библиотека </w:t>
            </w:r>
            <w:proofErr w:type="spellStart"/>
            <w:r>
              <w:rPr>
                <w:sz w:val="20"/>
                <w:szCs w:val="20"/>
                <w:lang w:bidi="ru-RU"/>
              </w:rPr>
              <w:t>Eli</w:t>
            </w:r>
            <w:r>
              <w:rPr>
                <w:sz w:val="20"/>
                <w:szCs w:val="20"/>
                <w:lang w:bidi="ru-RU"/>
              </w:rPr>
              <w:softHyphen/>
              <w:t>brary</w:t>
            </w:r>
            <w:proofErr w:type="spellEnd"/>
            <w:r>
              <w:rPr>
                <w:sz w:val="20"/>
                <w:szCs w:val="20"/>
                <w:lang w:bidi="ru-RU"/>
              </w:rPr>
              <w:t> </w:t>
            </w:r>
          </w:p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 </w:t>
            </w:r>
            <w:hyperlink r:id="rId11" w:history="1">
              <w:r>
                <w:rPr>
                  <w:rStyle w:val="a3"/>
                  <w:rFonts w:eastAsiaTheme="majorEastAsia"/>
                  <w:sz w:val="20"/>
                  <w:szCs w:val="20"/>
                  <w:lang w:bidi="ru-RU"/>
                </w:rPr>
                <w:t>http://elibrary.ru/</w:t>
              </w:r>
            </w:hyperlink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605751" w:rsidTr="006057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портал Электронная библиотека: диссертации </w:t>
            </w:r>
          </w:p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 </w:t>
            </w:r>
            <w:hyperlink r:id="rId12" w:history="1">
              <w:r>
                <w:rPr>
                  <w:rStyle w:val="a3"/>
                  <w:rFonts w:eastAsiaTheme="majorEastAsia"/>
                  <w:sz w:val="20"/>
                  <w:szCs w:val="20"/>
                  <w:lang w:bidi="ru-RU"/>
                </w:rPr>
                <w:t>http://diss.rsl.ru/?menu=disscatalog/</w:t>
              </w:r>
            </w:hyperlink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605751" w:rsidTr="006057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сайт Института научной информации по общественным наукам РАН. </w:t>
            </w:r>
          </w:p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 </w:t>
            </w:r>
            <w:hyperlink r:id="rId13" w:history="1">
              <w:r>
                <w:rPr>
                  <w:rStyle w:val="a3"/>
                  <w:rFonts w:eastAsiaTheme="majorEastAsia"/>
                  <w:sz w:val="20"/>
                  <w:szCs w:val="20"/>
                  <w:lang w:bidi="ru-RU"/>
                </w:rPr>
                <w:t>http://www.inion.ru</w:t>
              </w:r>
            </w:hyperlink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>
              <w:rPr>
                <w:b/>
                <w:bCs/>
                <w:sz w:val="20"/>
                <w:szCs w:val="20"/>
              </w:rPr>
              <w:t>более 3 млн. 500 тыс. записей</w:t>
            </w:r>
            <w:r>
              <w:rPr>
                <w:sz w:val="20"/>
                <w:szCs w:val="20"/>
              </w:rPr>
              <w:t xml:space="preserve"> (данные на 1 января 2012 г.). </w:t>
            </w:r>
            <w:r>
              <w:rPr>
                <w:b/>
                <w:bCs/>
                <w:sz w:val="20"/>
                <w:szCs w:val="20"/>
              </w:rPr>
              <w:t>Ежегодный прирост — около 100</w:t>
            </w: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тыс. записей.</w:t>
            </w:r>
          </w:p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605751" w:rsidTr="00605751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Федеральный портал «Российское образование» [Электронный ресурс] – </w:t>
            </w:r>
            <w:hyperlink r:id="rId14" w:history="1">
              <w:r>
                <w:rPr>
                  <w:rStyle w:val="a3"/>
                  <w:rFonts w:eastAsiaTheme="majorEastAsia"/>
                  <w:sz w:val="20"/>
                  <w:szCs w:val="20"/>
                  <w:lang w:bidi="ru-RU"/>
                </w:rPr>
                <w:t>http://www.edu.ru</w:t>
              </w:r>
            </w:hyperlink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Федеральный портал «Российское образование» – уникальный </w:t>
            </w:r>
            <w:proofErr w:type="spellStart"/>
            <w:r>
              <w:rPr>
                <w:b/>
                <w:bCs/>
                <w:sz w:val="20"/>
                <w:szCs w:val="20"/>
              </w:rPr>
              <w:t>интернет-ресурс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сфере образования и науки. </w:t>
            </w:r>
          </w:p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605751" w:rsidRDefault="006057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605751" w:rsidRDefault="00605751" w:rsidP="00605751">
      <w:pPr>
        <w:spacing w:line="200" w:lineRule="exact"/>
        <w:rPr>
          <w:sz w:val="20"/>
          <w:szCs w:val="20"/>
        </w:rPr>
      </w:pPr>
    </w:p>
    <w:p w:rsidR="00605751" w:rsidRDefault="00605751" w:rsidP="00605751">
      <w:pPr>
        <w:spacing w:line="200" w:lineRule="exact"/>
        <w:rPr>
          <w:sz w:val="20"/>
          <w:szCs w:val="20"/>
        </w:rPr>
      </w:pPr>
    </w:p>
    <w:p w:rsidR="00605751" w:rsidRDefault="00605751" w:rsidP="00605751">
      <w:pPr>
        <w:spacing w:line="255" w:lineRule="exact"/>
        <w:rPr>
          <w:sz w:val="20"/>
          <w:szCs w:val="20"/>
        </w:rPr>
      </w:pPr>
    </w:p>
    <w:p w:rsidR="00605751" w:rsidRDefault="00605751" w:rsidP="00605751">
      <w:pPr>
        <w:pStyle w:val="2"/>
      </w:pPr>
      <w:bookmarkStart w:id="14" w:name="_Toc5204979"/>
      <w:r>
        <w:t>6. Нормативно-методическое обеспечение системы качества освоения обучающимися образовательной программы</w:t>
      </w:r>
      <w:bookmarkEnd w:id="14"/>
    </w:p>
    <w:p w:rsidR="00605751" w:rsidRDefault="00605751" w:rsidP="00605751">
      <w:pPr>
        <w:pStyle w:val="2"/>
      </w:pPr>
      <w:bookmarkStart w:id="15" w:name="_Toc5204980"/>
      <w:r>
        <w:t>6.1 Оценочные средства</w:t>
      </w:r>
      <w:bookmarkEnd w:id="15"/>
    </w:p>
    <w:p w:rsidR="00605751" w:rsidRDefault="00605751" w:rsidP="00605751">
      <w:pPr>
        <w:numPr>
          <w:ilvl w:val="0"/>
          <w:numId w:val="13"/>
        </w:numPr>
        <w:tabs>
          <w:tab w:val="left" w:pos="1120"/>
        </w:tabs>
        <w:suppressAutoHyphens w:val="0"/>
        <w:spacing w:line="232" w:lineRule="auto"/>
        <w:ind w:left="1120" w:hanging="415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 ФГОС  ВО  по  направлению  подготовки  </w:t>
      </w:r>
      <w:r>
        <w:rPr>
          <w:i/>
          <w:iCs/>
          <w:sz w:val="28"/>
          <w:szCs w:val="28"/>
        </w:rPr>
        <w:t>19.03.02</w:t>
      </w:r>
    </w:p>
    <w:p w:rsidR="00605751" w:rsidRDefault="00605751" w:rsidP="00605751">
      <w:pPr>
        <w:spacing w:line="13" w:lineRule="exact"/>
        <w:rPr>
          <w:sz w:val="28"/>
          <w:szCs w:val="28"/>
        </w:rPr>
      </w:pPr>
    </w:p>
    <w:p w:rsidR="00605751" w:rsidRDefault="00605751" w:rsidP="00605751">
      <w:pPr>
        <w:spacing w:line="242" w:lineRule="auto"/>
        <w:ind w:right="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«Продукты питания из 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оценка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качества освоения обучающимися основных профессиональных образовательных программ включает: текущий контроль успеваемости, промежуточную аттестацию и итоговую аттестацию обучающихся. Нормативно-методическое обеспечение текущего контроля успеваемости и промежуточной аттестации обучающихся по ОПОП осуществляется в соответствии с Положением о текущем контроле в «МГУТУ». Текущий контроль успеваемости и промежуточная аттестация обучающихся осуществляются в соответствии с Основными положениями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системы, Положением о текущем контроле успеваемости и промежуточной аттестации студентов в «МГУТУ им. К.Г. Разумовского (ПКУ)».</w:t>
      </w:r>
    </w:p>
    <w:p w:rsidR="00605751" w:rsidRDefault="00605751" w:rsidP="00605751">
      <w:pPr>
        <w:spacing w:line="14" w:lineRule="exact"/>
        <w:rPr>
          <w:sz w:val="28"/>
          <w:szCs w:val="28"/>
        </w:rPr>
      </w:pPr>
    </w:p>
    <w:p w:rsidR="00605751" w:rsidRDefault="00605751" w:rsidP="00605751">
      <w:pPr>
        <w:numPr>
          <w:ilvl w:val="0"/>
          <w:numId w:val="14"/>
        </w:numPr>
        <w:tabs>
          <w:tab w:val="left" w:pos="989"/>
        </w:tabs>
        <w:suppressAutoHyphens w:val="0"/>
        <w:spacing w:line="235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соответствии с требованиями ФГОС ВО и рекомендациями </w:t>
      </w:r>
      <w:proofErr w:type="spellStart"/>
      <w:r>
        <w:rPr>
          <w:sz w:val="28"/>
          <w:szCs w:val="28"/>
        </w:rPr>
        <w:t>ПрООП</w:t>
      </w:r>
      <w:proofErr w:type="spellEnd"/>
      <w:r>
        <w:rPr>
          <w:sz w:val="28"/>
          <w:szCs w:val="28"/>
        </w:rPr>
        <w:t xml:space="preserve"> ВО для оценки уровня освоения основной профессиональной образовательной программы на уровне текущего контроля успеваемости, промежуточной и государственной итоговой аттестации обучающихся создан фонд оценочных средств основной профессиональной образовательной программы </w:t>
      </w:r>
      <w:r>
        <w:rPr>
          <w:i/>
          <w:iCs/>
          <w:sz w:val="28"/>
          <w:szCs w:val="28"/>
        </w:rPr>
        <w:t>«Технология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хлеба, кондитерских и макаронных изделий» </w:t>
      </w:r>
      <w:r>
        <w:rPr>
          <w:sz w:val="28"/>
          <w:szCs w:val="28"/>
        </w:rPr>
        <w:t>по направлению подготовки</w:t>
      </w:r>
      <w:r>
        <w:rPr>
          <w:i/>
          <w:iCs/>
          <w:sz w:val="28"/>
          <w:szCs w:val="28"/>
        </w:rPr>
        <w:t xml:space="preserve"> 19.03.02 «Продукты питания из 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).</w:t>
      </w:r>
    </w:p>
    <w:p w:rsidR="00605751" w:rsidRDefault="00605751" w:rsidP="00605751">
      <w:pPr>
        <w:spacing w:line="332" w:lineRule="exact"/>
        <w:rPr>
          <w:rFonts w:eastAsiaTheme="minorEastAsia"/>
          <w:sz w:val="28"/>
          <w:szCs w:val="28"/>
        </w:rPr>
      </w:pPr>
    </w:p>
    <w:p w:rsidR="00605751" w:rsidRDefault="00605751" w:rsidP="00605751">
      <w:pPr>
        <w:pStyle w:val="2"/>
      </w:pPr>
      <w:bookmarkStart w:id="16" w:name="_Toc5204981"/>
      <w:r>
        <w:t>6.2 Государственная итоговая аттестация</w:t>
      </w:r>
      <w:bookmarkEnd w:id="16"/>
    </w:p>
    <w:p w:rsidR="00605751" w:rsidRDefault="00605751" w:rsidP="00605751">
      <w:pPr>
        <w:spacing w:line="8" w:lineRule="exact"/>
        <w:rPr>
          <w:sz w:val="20"/>
          <w:szCs w:val="20"/>
        </w:rPr>
      </w:pPr>
    </w:p>
    <w:p w:rsidR="00605751" w:rsidRDefault="00605751" w:rsidP="00605751">
      <w:pPr>
        <w:spacing w:line="232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>Государственная итоговая аттестация включает защиту выпускной квалификационной работы, в том числе подготовку к процедуре защиты и процедуру защиты, а также подготовку и сдачу государственного экзамена.</w:t>
      </w:r>
    </w:p>
    <w:p w:rsidR="00605751" w:rsidRDefault="00605751" w:rsidP="00605751">
      <w:pPr>
        <w:spacing w:line="13" w:lineRule="exact"/>
        <w:rPr>
          <w:sz w:val="20"/>
          <w:szCs w:val="20"/>
        </w:rPr>
      </w:pPr>
    </w:p>
    <w:p w:rsidR="00605751" w:rsidRDefault="00605751" w:rsidP="00605751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Цель государственной итоговой аттестации заключается в установлении соответствия уровня профессиональной подготовленности выпускника к решению профессиональных задач, а также требованиям к результатам освоения </w:t>
      </w:r>
      <w:r>
        <w:rPr>
          <w:i/>
          <w:iCs/>
          <w:sz w:val="28"/>
          <w:szCs w:val="28"/>
        </w:rPr>
        <w:t xml:space="preserve">«Технология хлеба, кондитерских и макаронных изделий» по направлению подготовки 19.03.02 «Продукты питания из растительного сырья» </w:t>
      </w:r>
      <w:r>
        <w:rPr>
          <w:sz w:val="28"/>
          <w:szCs w:val="28"/>
        </w:rPr>
        <w:t>(уровень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ФГОС и разработанной на его основе настоящей основной профессиональной образовательной программы.</w:t>
      </w:r>
    </w:p>
    <w:p w:rsidR="00605751" w:rsidRDefault="00605751" w:rsidP="00605751">
      <w:pPr>
        <w:spacing w:line="19" w:lineRule="exact"/>
        <w:rPr>
          <w:sz w:val="20"/>
          <w:szCs w:val="20"/>
        </w:rPr>
      </w:pPr>
    </w:p>
    <w:p w:rsidR="00605751" w:rsidRDefault="00605751" w:rsidP="00605751">
      <w:pPr>
        <w:spacing w:line="230" w:lineRule="auto"/>
        <w:ind w:left="3" w:firstLine="708"/>
        <w:jc w:val="both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Государственный экзамен призван выявить уровень </w:t>
      </w:r>
      <w:proofErr w:type="spellStart"/>
      <w:r>
        <w:rPr>
          <w:i/>
          <w:iCs/>
          <w:sz w:val="28"/>
          <w:szCs w:val="28"/>
        </w:rPr>
        <w:t>сформированности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следующих общепрофессиональных и профессиональных компетенций</w:t>
      </w:r>
      <w:r>
        <w:rPr>
          <w:i/>
          <w:iCs/>
          <w:sz w:val="28"/>
          <w:szCs w:val="28"/>
        </w:rPr>
        <w:t>:</w:t>
      </w:r>
    </w:p>
    <w:p w:rsidR="00605751" w:rsidRDefault="00605751" w:rsidP="00605751">
      <w:pPr>
        <w:spacing w:line="2" w:lineRule="exact"/>
        <w:rPr>
          <w:sz w:val="20"/>
          <w:szCs w:val="20"/>
        </w:rPr>
      </w:pPr>
    </w:p>
    <w:p w:rsidR="00605751" w:rsidRDefault="00605751" w:rsidP="00605751">
      <w:pPr>
        <w:numPr>
          <w:ilvl w:val="0"/>
          <w:numId w:val="15"/>
        </w:numPr>
        <w:tabs>
          <w:tab w:val="left" w:pos="863"/>
        </w:tabs>
        <w:suppressAutoHyphens w:val="0"/>
        <w:ind w:left="863" w:hanging="15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соответствии с ФГОС</w:t>
      </w:r>
    </w:p>
    <w:p w:rsidR="00605751" w:rsidRDefault="00605751" w:rsidP="00605751">
      <w:pPr>
        <w:spacing w:line="13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Выпускная квалификационная работа представляет собой самостоятельно выполненную выпускником письменную работу, содержащую решение задачи либо результаты анализа проблемы, имеющей значение для соответствующей области профессиональной деятельности. Выпускная квалификационная работа демонстрирует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следующих </w:t>
      </w:r>
      <w:r>
        <w:rPr>
          <w:b/>
          <w:bCs/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профессиональных компетенций</w:t>
      </w:r>
      <w:r>
        <w:rPr>
          <w:sz w:val="28"/>
          <w:szCs w:val="28"/>
        </w:rPr>
        <w:t>:</w:t>
      </w:r>
    </w:p>
    <w:p w:rsidR="00605751" w:rsidRDefault="00605751" w:rsidP="00605751">
      <w:pPr>
        <w:spacing w:line="10" w:lineRule="exact"/>
        <w:rPr>
          <w:sz w:val="20"/>
          <w:szCs w:val="20"/>
        </w:rPr>
      </w:pPr>
    </w:p>
    <w:p w:rsidR="00605751" w:rsidRDefault="00605751" w:rsidP="00605751">
      <w:pPr>
        <w:numPr>
          <w:ilvl w:val="0"/>
          <w:numId w:val="16"/>
        </w:numPr>
        <w:tabs>
          <w:tab w:val="left" w:pos="863"/>
        </w:tabs>
        <w:suppressAutoHyphens w:val="0"/>
        <w:ind w:left="863" w:hanging="15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соответствии с ФГОС</w:t>
      </w:r>
    </w:p>
    <w:p w:rsidR="00605751" w:rsidRDefault="00605751" w:rsidP="00605751">
      <w:pPr>
        <w:spacing w:line="6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44" w:lineRule="auto"/>
        <w:ind w:left="3" w:firstLine="708"/>
        <w:jc w:val="both"/>
        <w:rPr>
          <w:sz w:val="20"/>
          <w:szCs w:val="20"/>
        </w:rPr>
      </w:pPr>
      <w:r>
        <w:rPr>
          <w:sz w:val="27"/>
          <w:szCs w:val="27"/>
        </w:rPr>
        <w:t>Вопросы на выпускную квалификационную работу содержатся в Программе государственной итоговой аттестации выпускников основной профессиональной образовательной программы «</w:t>
      </w:r>
      <w:r>
        <w:rPr>
          <w:i/>
          <w:iCs/>
          <w:sz w:val="27"/>
          <w:szCs w:val="27"/>
        </w:rPr>
        <w:t>Технология хлеба,</w:t>
      </w:r>
      <w:r>
        <w:rPr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>кондитерских</w:t>
      </w:r>
    </w:p>
    <w:p w:rsidR="00605751" w:rsidRDefault="00605751" w:rsidP="00605751">
      <w:pPr>
        <w:spacing w:line="5" w:lineRule="exact"/>
        <w:rPr>
          <w:sz w:val="20"/>
          <w:szCs w:val="20"/>
        </w:rPr>
      </w:pPr>
    </w:p>
    <w:p w:rsidR="00605751" w:rsidRDefault="00605751" w:rsidP="00605751">
      <w:pPr>
        <w:numPr>
          <w:ilvl w:val="0"/>
          <w:numId w:val="17"/>
        </w:numPr>
        <w:tabs>
          <w:tab w:val="left" w:pos="199"/>
        </w:tabs>
        <w:suppressAutoHyphens w:val="0"/>
        <w:spacing w:line="230" w:lineRule="auto"/>
        <w:ind w:left="3" w:hanging="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макаронных изделий</w:t>
      </w:r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</w:t>
      </w:r>
      <w:r>
        <w:rPr>
          <w:i/>
          <w:iCs/>
          <w:sz w:val="28"/>
          <w:szCs w:val="28"/>
        </w:rPr>
        <w:t xml:space="preserve"> 19.03.02 «Продукты питания из растительного сырья»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605751" w:rsidRDefault="00605751" w:rsidP="00605751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>Выпускник основной профессиональной образовательной программы «</w:t>
      </w:r>
      <w:r>
        <w:rPr>
          <w:i/>
          <w:iCs/>
          <w:sz w:val="28"/>
          <w:szCs w:val="28"/>
        </w:rPr>
        <w:t>Технология хлеба,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кондитерских и макаронных изделий</w:t>
      </w:r>
      <w:r>
        <w:rPr>
          <w:sz w:val="28"/>
          <w:szCs w:val="28"/>
        </w:rPr>
        <w:t xml:space="preserve">» по направлению подготовки </w:t>
      </w:r>
      <w:r>
        <w:rPr>
          <w:i/>
          <w:iCs/>
          <w:sz w:val="28"/>
          <w:szCs w:val="28"/>
        </w:rPr>
        <w:t>19.03.02 «Продукты питания из растительного сырья»</w:t>
      </w:r>
      <w:r>
        <w:rPr>
          <w:sz w:val="28"/>
          <w:szCs w:val="28"/>
        </w:rPr>
        <w:t xml:space="preserve">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), подтвердивший в рамках государственной итоговой аттестации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соответствующих компетенций, необходимых для решения профессиональных задач, оканчивает обучение по указанной программе </w:t>
      </w:r>
      <w:r>
        <w:rPr>
          <w:b/>
          <w:bCs/>
          <w:i/>
          <w:iCs/>
          <w:sz w:val="28"/>
          <w:szCs w:val="28"/>
        </w:rPr>
        <w:t>уровня образования</w:t>
      </w:r>
      <w:r>
        <w:rPr>
          <w:sz w:val="28"/>
          <w:szCs w:val="28"/>
        </w:rPr>
        <w:t xml:space="preserve"> с получением диплома </w:t>
      </w:r>
      <w:r>
        <w:rPr>
          <w:b/>
          <w:bCs/>
          <w:i/>
          <w:iCs/>
          <w:sz w:val="28"/>
          <w:szCs w:val="28"/>
        </w:rPr>
        <w:t>наименование</w:t>
      </w:r>
    </w:p>
    <w:p w:rsidR="00605751" w:rsidRDefault="00605751" w:rsidP="00605751">
      <w:pPr>
        <w:spacing w:line="15" w:lineRule="exact"/>
        <w:rPr>
          <w:sz w:val="20"/>
          <w:szCs w:val="20"/>
        </w:rPr>
      </w:pPr>
    </w:p>
    <w:p w:rsidR="00605751" w:rsidRDefault="00605751" w:rsidP="00605751">
      <w:pPr>
        <w:ind w:left="3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квалификации.</w:t>
      </w:r>
    </w:p>
    <w:p w:rsidR="00605751" w:rsidRDefault="00605751" w:rsidP="00605751">
      <w:pPr>
        <w:pStyle w:val="2"/>
      </w:pPr>
    </w:p>
    <w:p w:rsidR="00605751" w:rsidRDefault="00605751" w:rsidP="00605751">
      <w:pPr>
        <w:pStyle w:val="2"/>
      </w:pPr>
      <w:bookmarkStart w:id="17" w:name="_Toc5204982"/>
      <w:r>
        <w:t>7. Адаптация образовательной программы обучающимися с ограниченными возможностями здоровья</w:t>
      </w:r>
      <w:bookmarkEnd w:id="17"/>
    </w:p>
    <w:p w:rsidR="00605751" w:rsidRDefault="00605751" w:rsidP="00605751">
      <w:pPr>
        <w:spacing w:line="11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>Настоящая основная профессиональная образовательная программа является адаптированной для обучения инвалидов и лиц с ограниченными возможностями здоровья (далее – «обучающиеся с ОВЗ»). Организация образовательного процесса осуществляется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Индивидуальной программой реабилитации инвалидов.</w:t>
      </w:r>
    </w:p>
    <w:p w:rsidR="00605751" w:rsidRDefault="00605751" w:rsidP="00605751">
      <w:pPr>
        <w:spacing w:line="17" w:lineRule="exact"/>
        <w:rPr>
          <w:sz w:val="20"/>
          <w:szCs w:val="20"/>
        </w:rPr>
      </w:pPr>
    </w:p>
    <w:p w:rsidR="00605751" w:rsidRPr="00CE2C06" w:rsidRDefault="00605751" w:rsidP="00CE2C06">
      <w:pPr>
        <w:ind w:firstLine="709"/>
        <w:rPr>
          <w:sz w:val="20"/>
          <w:szCs w:val="20"/>
        </w:rPr>
      </w:pPr>
      <w:r>
        <w:rPr>
          <w:sz w:val="27"/>
          <w:szCs w:val="27"/>
        </w:rPr>
        <w:t>Образовательный процесс п</w:t>
      </w:r>
      <w:r w:rsidR="00CE2C06">
        <w:rPr>
          <w:sz w:val="27"/>
          <w:szCs w:val="27"/>
        </w:rPr>
        <w:t xml:space="preserve">о образовательной программа для </w:t>
      </w:r>
      <w:r>
        <w:rPr>
          <w:sz w:val="27"/>
          <w:szCs w:val="27"/>
        </w:rPr>
        <w:t>обучающихся</w:t>
      </w:r>
      <w:r w:rsidR="00CE2C06">
        <w:rPr>
          <w:sz w:val="20"/>
          <w:szCs w:val="20"/>
        </w:rPr>
        <w:t xml:space="preserve"> с </w:t>
      </w:r>
      <w:r>
        <w:rPr>
          <w:sz w:val="28"/>
          <w:szCs w:val="28"/>
        </w:rPr>
        <w:t>ОВЗ в ФГБОУ ВО «МГУТУ им. К.Г. Разумовского (ПКУ)» может быть реализован в следующих формах:</w:t>
      </w:r>
    </w:p>
    <w:p w:rsidR="00605751" w:rsidRDefault="00605751" w:rsidP="00605751">
      <w:pPr>
        <w:spacing w:line="15" w:lineRule="exact"/>
        <w:rPr>
          <w:sz w:val="28"/>
          <w:szCs w:val="28"/>
        </w:rPr>
      </w:pPr>
    </w:p>
    <w:p w:rsidR="00605751" w:rsidRDefault="00605751" w:rsidP="00605751">
      <w:pPr>
        <w:numPr>
          <w:ilvl w:val="1"/>
          <w:numId w:val="18"/>
        </w:numPr>
        <w:tabs>
          <w:tab w:val="left" w:pos="869"/>
        </w:tabs>
        <w:suppressAutoHyphens w:val="0"/>
        <w:spacing w:line="230" w:lineRule="auto"/>
        <w:ind w:left="3" w:firstLine="705"/>
        <w:rPr>
          <w:sz w:val="28"/>
          <w:szCs w:val="28"/>
        </w:rPr>
      </w:pPr>
      <w:r>
        <w:rPr>
          <w:sz w:val="28"/>
          <w:szCs w:val="28"/>
        </w:rPr>
        <w:t>в общих учебных группах (совместно с другими обучающимися) без или с применением специализированных методов обучения;</w:t>
      </w:r>
    </w:p>
    <w:p w:rsidR="00605751" w:rsidRDefault="00605751" w:rsidP="00605751">
      <w:pPr>
        <w:spacing w:line="15" w:lineRule="exact"/>
        <w:rPr>
          <w:sz w:val="28"/>
          <w:szCs w:val="28"/>
        </w:rPr>
      </w:pPr>
    </w:p>
    <w:p w:rsidR="00605751" w:rsidRDefault="00605751" w:rsidP="00605751">
      <w:pPr>
        <w:numPr>
          <w:ilvl w:val="1"/>
          <w:numId w:val="18"/>
        </w:numPr>
        <w:tabs>
          <w:tab w:val="left" w:pos="1068"/>
        </w:tabs>
        <w:suppressAutoHyphens w:val="0"/>
        <w:spacing w:line="232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специализированных учебных группах (совместно с другими обучающимися с данной нозологией) с применением специализированных методов и технических средств обучения;</w:t>
      </w:r>
    </w:p>
    <w:p w:rsidR="00605751" w:rsidRDefault="00605751" w:rsidP="00605751">
      <w:pPr>
        <w:spacing w:line="4" w:lineRule="exact"/>
        <w:rPr>
          <w:sz w:val="28"/>
          <w:szCs w:val="28"/>
        </w:rPr>
      </w:pPr>
    </w:p>
    <w:p w:rsidR="00605751" w:rsidRDefault="00605751" w:rsidP="00605751">
      <w:pPr>
        <w:numPr>
          <w:ilvl w:val="1"/>
          <w:numId w:val="18"/>
        </w:numPr>
        <w:tabs>
          <w:tab w:val="left" w:pos="863"/>
        </w:tabs>
        <w:suppressAutoHyphens w:val="0"/>
        <w:ind w:left="863" w:hanging="155"/>
        <w:rPr>
          <w:sz w:val="28"/>
          <w:szCs w:val="28"/>
        </w:rPr>
      </w:pPr>
      <w:r>
        <w:rPr>
          <w:sz w:val="28"/>
          <w:szCs w:val="28"/>
        </w:rPr>
        <w:t>по индивидуальному плану;</w:t>
      </w:r>
    </w:p>
    <w:p w:rsidR="00605751" w:rsidRDefault="00605751" w:rsidP="00605751">
      <w:pPr>
        <w:numPr>
          <w:ilvl w:val="1"/>
          <w:numId w:val="18"/>
        </w:numPr>
        <w:tabs>
          <w:tab w:val="left" w:pos="863"/>
        </w:tabs>
        <w:suppressAutoHyphens w:val="0"/>
        <w:ind w:left="863" w:hanging="155"/>
        <w:rPr>
          <w:sz w:val="28"/>
          <w:szCs w:val="28"/>
        </w:rPr>
      </w:pPr>
      <w:r>
        <w:rPr>
          <w:sz w:val="28"/>
          <w:szCs w:val="28"/>
        </w:rPr>
        <w:t>с применением электронного обучения.</w:t>
      </w:r>
    </w:p>
    <w:p w:rsidR="00605751" w:rsidRDefault="00605751" w:rsidP="00605751">
      <w:pPr>
        <w:spacing w:line="13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30" w:lineRule="auto"/>
        <w:ind w:left="3" w:firstLine="708"/>
        <w:rPr>
          <w:sz w:val="20"/>
          <w:szCs w:val="20"/>
        </w:rPr>
      </w:pPr>
      <w:r>
        <w:rPr>
          <w:sz w:val="28"/>
          <w:szCs w:val="28"/>
        </w:rPr>
        <w:t>При обучении по индивидуальному плану в отдельных учебных группах численность обучающихся с ОВЗ устанавливается до 15 человек.</w:t>
      </w:r>
    </w:p>
    <w:p w:rsidR="00605751" w:rsidRDefault="00605751" w:rsidP="00605751">
      <w:pPr>
        <w:spacing w:line="15" w:lineRule="exact"/>
        <w:rPr>
          <w:sz w:val="20"/>
          <w:szCs w:val="20"/>
        </w:rPr>
      </w:pPr>
    </w:p>
    <w:p w:rsidR="00605751" w:rsidRDefault="00605751" w:rsidP="00605751">
      <w:pPr>
        <w:numPr>
          <w:ilvl w:val="0"/>
          <w:numId w:val="19"/>
        </w:numPr>
        <w:tabs>
          <w:tab w:val="left" w:pos="1061"/>
        </w:tabs>
        <w:suppressAutoHyphens w:val="0"/>
        <w:spacing w:line="235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случае обучения обучающихся с ОВЗ в общих учебных группах с применением специализированных методов обучения, выбор конкретной методики обучения определяется исходя из рационально-необходимых процедур обеспечения доступности образовательной услуги обучающимся с ОВЗ с учетом содержания обучения, уровня профессиональной подготовки научно-педагогических работников, методического и материально-технического обеспечения, особенностей восприятия учебной информации обучающимися с ОВЗ и т.д.</w:t>
      </w:r>
    </w:p>
    <w:p w:rsidR="00605751" w:rsidRDefault="00605751" w:rsidP="00605751">
      <w:pPr>
        <w:spacing w:line="21" w:lineRule="exact"/>
        <w:rPr>
          <w:sz w:val="28"/>
          <w:szCs w:val="28"/>
        </w:rPr>
      </w:pPr>
    </w:p>
    <w:p w:rsidR="00605751" w:rsidRDefault="00605751" w:rsidP="00605751">
      <w:pPr>
        <w:numPr>
          <w:ilvl w:val="0"/>
          <w:numId w:val="19"/>
        </w:numPr>
        <w:tabs>
          <w:tab w:val="left" w:pos="1087"/>
        </w:tabs>
        <w:suppressAutoHyphens w:val="0"/>
        <w:spacing w:line="235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случае обучения по индивидуальному плану обучающихся с ОВЗ начальный этап обучения по образовательной программе подразумевает включение в факультативного специализированного адаптационного модуля, предназначенного для социальной адаптации обучающихся к образовательному учреждению и конкретной образовательной программе; направленного на организацию умственного труда обучающихся с ОВЗ, выработку необходимых социальных, коммуникативных и когнитивных компетенций, овладение техническими средствами (в зависимости от нозологии), дистанционными формами и информационными технологиями обучения. В зависимости от психофизического развития, индивидуальных возможностей, состояния здоровья обучающихся с ОВЗ и индивидуальным планом реабилитации инвалидов адаптационный модуль может быть трудоемкостью 10 зачетных единиц либо 30 зачетных единиц. Адаптационный модуль является неотъемлемой частью образовательной программы.</w:t>
      </w:r>
    </w:p>
    <w:p w:rsidR="00605751" w:rsidRDefault="00605751" w:rsidP="00605751">
      <w:pPr>
        <w:spacing w:line="10" w:lineRule="exact"/>
        <w:rPr>
          <w:sz w:val="20"/>
          <w:szCs w:val="20"/>
        </w:rPr>
      </w:pPr>
    </w:p>
    <w:p w:rsidR="00605751" w:rsidRDefault="00605751" w:rsidP="00605751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Порядок организации образовательного процесса для обучающих с ОВЗ,</w:t>
      </w:r>
      <w:r>
        <w:rPr>
          <w:sz w:val="20"/>
          <w:szCs w:val="20"/>
        </w:rPr>
        <w:t xml:space="preserve"> </w:t>
      </w:r>
      <w:r>
        <w:rPr>
          <w:sz w:val="28"/>
          <w:szCs w:val="20"/>
        </w:rPr>
        <w:t>в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том числе требования, установленные к оснащенности образовательного процесса по образовательной программе определены утвержденным Положением об организации образовательного процесса для обучающихся с ограниченными возможностями здоровья и инвалидностью в ФГБОУ ВО «МГУТУ им. К.Г. Разумовского (ПКУ)».</w:t>
      </w:r>
    </w:p>
    <w:p w:rsidR="00605751" w:rsidRDefault="00605751" w:rsidP="00605751">
      <w:pPr>
        <w:spacing w:line="340" w:lineRule="exact"/>
        <w:rPr>
          <w:sz w:val="28"/>
          <w:szCs w:val="28"/>
        </w:rPr>
      </w:pPr>
    </w:p>
    <w:p w:rsidR="00605751" w:rsidRDefault="00605751" w:rsidP="00605751">
      <w:pPr>
        <w:numPr>
          <w:ilvl w:val="1"/>
          <w:numId w:val="20"/>
        </w:numPr>
        <w:tabs>
          <w:tab w:val="left" w:pos="1005"/>
        </w:tabs>
        <w:suppressAutoHyphens w:val="0"/>
        <w:spacing w:line="230" w:lineRule="auto"/>
        <w:ind w:left="3" w:firstLine="705"/>
        <w:rPr>
          <w:b/>
          <w:bCs/>
          <w:sz w:val="28"/>
          <w:szCs w:val="28"/>
        </w:rPr>
      </w:pPr>
      <w:bookmarkStart w:id="18" w:name="_Toc5204983"/>
      <w:r>
        <w:rPr>
          <w:rStyle w:val="20"/>
        </w:rPr>
        <w:t>Регламент по организации периодического обновления ОПОП ВО в целом и составляющих</w:t>
      </w:r>
      <w:bookmarkEnd w:id="18"/>
      <w:r>
        <w:rPr>
          <w:b/>
          <w:bCs/>
          <w:sz w:val="28"/>
          <w:szCs w:val="28"/>
        </w:rPr>
        <w:t xml:space="preserve"> её документов</w:t>
      </w:r>
    </w:p>
    <w:p w:rsidR="00605751" w:rsidRDefault="00605751" w:rsidP="00605751">
      <w:pPr>
        <w:spacing w:line="10" w:lineRule="exact"/>
        <w:rPr>
          <w:b/>
          <w:bCs/>
          <w:sz w:val="28"/>
          <w:szCs w:val="28"/>
        </w:rPr>
      </w:pPr>
    </w:p>
    <w:p w:rsidR="00605751" w:rsidRDefault="00605751" w:rsidP="00605751">
      <w:pPr>
        <w:spacing w:line="244" w:lineRule="auto"/>
        <w:ind w:left="3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ОПОП в целом или составляющие ее документы обновляются один раз в год по решению Ученого совета вуза. Обновление проводится с целью актуализации ОПОП и усовершенствования учебного плана с учетом развития науки, техники, культуры, экономики, технологий и социальной сферы. Порядок, форма и условия проведения обновления ОПОП ВО устанавливается ученым советом вуза. ОПОП ВО ежегодно обновляется в части состава дисциплин (модулей), установленных в учебном плане, и (или) содержания рабочих программ учебных курсов, предметов, дисциплин (модулей), программ учебной и производственной</w:t>
      </w:r>
    </w:p>
    <w:p w:rsidR="00605751" w:rsidRDefault="00605751" w:rsidP="00605751">
      <w:pPr>
        <w:spacing w:line="8" w:lineRule="exact"/>
        <w:rPr>
          <w:b/>
          <w:bCs/>
          <w:sz w:val="28"/>
          <w:szCs w:val="28"/>
        </w:rPr>
      </w:pPr>
    </w:p>
    <w:p w:rsidR="006A37D2" w:rsidRDefault="00605751" w:rsidP="006A37D2">
      <w:pPr>
        <w:spacing w:line="232" w:lineRule="auto"/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>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</w:t>
      </w:r>
      <w:bookmarkStart w:id="19" w:name="_Toc493500545"/>
      <w:bookmarkStart w:id="20" w:name="_Toc529989827"/>
      <w:bookmarkStart w:id="21" w:name="_Toc529990408"/>
      <w:bookmarkStart w:id="22" w:name="_Toc529993601"/>
      <w:bookmarkStart w:id="23" w:name="_Toc529994263"/>
      <w:bookmarkStart w:id="24" w:name="_Toc529994343"/>
      <w:r w:rsidR="006A37D2">
        <w:rPr>
          <w:sz w:val="28"/>
          <w:szCs w:val="28"/>
        </w:rPr>
        <w:t>ы</w:t>
      </w:r>
    </w:p>
    <w:p w:rsidR="00EA144E" w:rsidRDefault="00EA144E" w:rsidP="006A37D2">
      <w:pPr>
        <w:spacing w:line="232" w:lineRule="auto"/>
        <w:ind w:left="3"/>
        <w:jc w:val="both"/>
        <w:rPr>
          <w:sz w:val="28"/>
          <w:szCs w:val="28"/>
        </w:rPr>
      </w:pPr>
    </w:p>
    <w:p w:rsidR="00EA144E" w:rsidRDefault="00EA144E" w:rsidP="006A37D2">
      <w:pPr>
        <w:spacing w:line="232" w:lineRule="auto"/>
        <w:ind w:left="3"/>
        <w:jc w:val="both"/>
        <w:rPr>
          <w:sz w:val="28"/>
          <w:szCs w:val="28"/>
        </w:rPr>
      </w:pPr>
    </w:p>
    <w:p w:rsidR="00EA144E" w:rsidRDefault="00EA144E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p w:rsidR="00C0543F" w:rsidRDefault="00C0543F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p w:rsidR="00C0543F" w:rsidRDefault="00C0543F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p w:rsidR="00C0543F" w:rsidRDefault="00C0543F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p w:rsidR="00C0543F" w:rsidRDefault="00C0543F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p w:rsidR="00C0543F" w:rsidRDefault="00C0543F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p w:rsidR="00C0543F" w:rsidRDefault="00C0543F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p w:rsidR="00C0543F" w:rsidRDefault="00C0543F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p w:rsidR="00C0543F" w:rsidRDefault="00C0543F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p w:rsidR="00C0543F" w:rsidRDefault="00C0543F" w:rsidP="006A37D2">
      <w:pPr>
        <w:spacing w:line="232" w:lineRule="auto"/>
        <w:ind w:left="3"/>
        <w:jc w:val="both"/>
        <w:rPr>
          <w:b/>
          <w:bCs/>
          <w:sz w:val="28"/>
          <w:szCs w:val="28"/>
        </w:rPr>
      </w:pPr>
    </w:p>
    <w:bookmarkEnd w:id="19"/>
    <w:bookmarkEnd w:id="20"/>
    <w:bookmarkEnd w:id="21"/>
    <w:bookmarkEnd w:id="22"/>
    <w:bookmarkEnd w:id="23"/>
    <w:bookmarkEnd w:id="24"/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EA144E" w:rsidRPr="00EA144E" w:rsidRDefault="006A37D2" w:rsidP="00EA144E">
      <w:pPr>
        <w:keepNext/>
        <w:widowControl w:val="0"/>
        <w:ind w:firstLine="709"/>
        <w:jc w:val="both"/>
        <w:outlineLvl w:val="1"/>
        <w:rPr>
          <w:rFonts w:ascii="Cambria" w:eastAsia="Calibri" w:hAnsi="Cambria"/>
          <w:b/>
          <w:bCs/>
          <w:i/>
          <w:iCs/>
          <w:sz w:val="24"/>
          <w:szCs w:val="24"/>
          <w:lang w:eastAsia="ru-RU"/>
        </w:rPr>
      </w:pPr>
      <w:bookmarkStart w:id="25" w:name="_Toc5204984"/>
      <w:r>
        <w:rPr>
          <w:b/>
          <w:bCs/>
          <w:sz w:val="28"/>
          <w:szCs w:val="28"/>
          <w:lang w:eastAsia="en-US"/>
        </w:rPr>
        <w:t>9</w:t>
      </w:r>
      <w:r w:rsidRPr="00A76FC8">
        <w:rPr>
          <w:b/>
          <w:bCs/>
          <w:sz w:val="28"/>
          <w:szCs w:val="28"/>
          <w:lang w:eastAsia="en-US"/>
        </w:rPr>
        <w:t>. Лист регистрации изменений</w:t>
      </w:r>
      <w:bookmarkEnd w:id="25"/>
    </w:p>
    <w:p w:rsidR="00EA144E" w:rsidRPr="00EA144E" w:rsidRDefault="00EA144E" w:rsidP="00EA144E">
      <w:pPr>
        <w:suppressAutoHyphens w:val="0"/>
        <w:rPr>
          <w:rFonts w:eastAsia="Calibri"/>
          <w:sz w:val="24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369"/>
        <w:gridCol w:w="2362"/>
        <w:gridCol w:w="1300"/>
      </w:tblGrid>
      <w:tr w:rsidR="00BC3C5A" w:rsidRPr="00EA144E" w:rsidTr="00EA14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 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Реквизиты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документа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об утверждении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введения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изменения</w:t>
            </w:r>
          </w:p>
        </w:tc>
      </w:tr>
      <w:tr w:rsidR="00BC3C5A" w:rsidRPr="00EA144E" w:rsidTr="00F322B3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C5A" w:rsidRDefault="00BC3C5A" w:rsidP="00BC3C5A">
            <w:pPr>
              <w:numPr>
                <w:ilvl w:val="0"/>
                <w:numId w:val="2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Актуализирована с учетом развития науки, техники, культуры, экономики, техники, технологий и социально сферы и введена в действие решением Ученого совета СКИТУ (филиал) ФГБОУ ВО «МГУТУ им. К.Г. Разумовского (ПКУ)»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 заседания </w:t>
            </w:r>
            <w:r>
              <w:rPr>
                <w:sz w:val="24"/>
                <w:szCs w:val="24"/>
                <w:lang w:eastAsia="ru-RU"/>
              </w:rPr>
              <w:br/>
              <w:t>кафедры</w:t>
            </w:r>
          </w:p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6</w:t>
            </w:r>
          </w:p>
          <w:p w:rsidR="00BC3C5A" w:rsidRDefault="00BC3C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«09» февраля 2016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09.02.2016</w:t>
            </w:r>
          </w:p>
        </w:tc>
      </w:tr>
      <w:tr w:rsidR="00BC3C5A" w:rsidRPr="00EA144E" w:rsidTr="00F322B3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C5A" w:rsidRDefault="00BC3C5A" w:rsidP="00BC3C5A">
            <w:pPr>
              <w:numPr>
                <w:ilvl w:val="0"/>
                <w:numId w:val="2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Актуализирована с учетом развития науки, техники, культуры, экономики, техники, технологий и социально сферы и введена в действие решением Ученого совета СКИТУ (филиал) ФГБОУ ВО «МГУТУ им. К.Г. Разумовского (ПКУ)»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 заседания </w:t>
            </w:r>
            <w:r>
              <w:rPr>
                <w:sz w:val="24"/>
                <w:szCs w:val="24"/>
                <w:lang w:eastAsia="ru-RU"/>
              </w:rPr>
              <w:br/>
              <w:t>кафедры</w:t>
            </w:r>
          </w:p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6</w:t>
            </w:r>
          </w:p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«17» января</w:t>
            </w:r>
          </w:p>
          <w:p w:rsidR="00BC3C5A" w:rsidRDefault="00BC3C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17.01.2017</w:t>
            </w:r>
          </w:p>
        </w:tc>
      </w:tr>
      <w:tr w:rsidR="00BC3C5A" w:rsidRPr="00EA144E" w:rsidTr="00F322B3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C5A" w:rsidRDefault="00BC3C5A" w:rsidP="00BC3C5A">
            <w:pPr>
              <w:numPr>
                <w:ilvl w:val="0"/>
                <w:numId w:val="2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Актуализирована с учетом развития науки, техники, культуры, экономики, техники, технологий и социально сферы и введена в действие решением Ученого совета СКИТУ (филиал) ФГБОУ ВО «МГУТУ им. К.Г. Разумовского (ПКУ)»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 заседания </w:t>
            </w:r>
            <w:r>
              <w:rPr>
                <w:sz w:val="24"/>
                <w:szCs w:val="24"/>
                <w:lang w:eastAsia="ru-RU"/>
              </w:rPr>
              <w:br/>
              <w:t>кафедры</w:t>
            </w:r>
          </w:p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7</w:t>
            </w:r>
          </w:p>
          <w:p w:rsidR="00BC3C5A" w:rsidRDefault="00BC3C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«20» февраля 2018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20.02.2018</w:t>
            </w:r>
          </w:p>
        </w:tc>
      </w:tr>
      <w:tr w:rsidR="00BC3C5A" w:rsidRPr="00EA144E" w:rsidTr="00F322B3">
        <w:trPr>
          <w:trHeight w:val="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C5A" w:rsidRDefault="00BC3C5A" w:rsidP="00BC3C5A">
            <w:pPr>
              <w:numPr>
                <w:ilvl w:val="0"/>
                <w:numId w:val="23"/>
              </w:numPr>
              <w:suppressAutoHyphens w:val="0"/>
              <w:ind w:left="0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Актуализирована с учетом развития науки, техники, культуры, экономики, техники, технологий и социально сферы и введена в действие решением Ученого совета СКИТУ (филиал) ФГБОУ ВО «МГУТУ им. К.Г. Разумовского (ПКУ)»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 заседания </w:t>
            </w:r>
            <w:r>
              <w:rPr>
                <w:sz w:val="24"/>
                <w:szCs w:val="24"/>
                <w:lang w:eastAsia="ru-RU"/>
              </w:rPr>
              <w:br/>
              <w:t>кафедры</w:t>
            </w:r>
          </w:p>
          <w:p w:rsidR="00BC3C5A" w:rsidRDefault="00BC3C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6</w:t>
            </w:r>
          </w:p>
          <w:p w:rsidR="00BC3C5A" w:rsidRDefault="00BC3C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«18» января 2019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C5A" w:rsidRDefault="00BC3C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18.01.2019</w:t>
            </w:r>
          </w:p>
        </w:tc>
      </w:tr>
    </w:tbl>
    <w:p w:rsidR="006A37D2" w:rsidRPr="00A76FC8" w:rsidRDefault="006A37D2" w:rsidP="00CE2C06">
      <w:pPr>
        <w:keepNext/>
        <w:keepLines/>
        <w:suppressAutoHyphens w:val="0"/>
        <w:spacing w:before="120" w:line="276" w:lineRule="auto"/>
        <w:outlineLvl w:val="0"/>
        <w:rPr>
          <w:b/>
          <w:bCs/>
          <w:sz w:val="28"/>
          <w:szCs w:val="28"/>
          <w:lang w:eastAsia="en-US"/>
        </w:rPr>
      </w:pPr>
    </w:p>
    <w:p w:rsidR="006A37D2" w:rsidRPr="00A76FC8" w:rsidRDefault="006A37D2" w:rsidP="006A37D2">
      <w:pPr>
        <w:suppressAutoHyphens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605751" w:rsidRDefault="00605751" w:rsidP="00605751">
      <w:pPr>
        <w:spacing w:line="200" w:lineRule="exact"/>
        <w:rPr>
          <w:rFonts w:eastAsiaTheme="minorEastAsia"/>
          <w:sz w:val="20"/>
          <w:szCs w:val="20"/>
        </w:rPr>
      </w:pPr>
    </w:p>
    <w:p w:rsidR="0070506B" w:rsidRDefault="0070506B"/>
    <w:sectPr w:rsidR="0070506B" w:rsidSect="0075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F1003298"/>
    <w:lvl w:ilvl="0" w:tplc="76BEF850">
      <w:start w:val="1"/>
      <w:numFmt w:val="bullet"/>
      <w:lvlText w:val="и"/>
      <w:lvlJc w:val="left"/>
      <w:pPr>
        <w:ind w:left="0" w:firstLine="0"/>
      </w:pPr>
    </w:lvl>
    <w:lvl w:ilvl="1" w:tplc="BCF20148">
      <w:numFmt w:val="decimal"/>
      <w:lvlText w:val=""/>
      <w:lvlJc w:val="left"/>
      <w:pPr>
        <w:ind w:left="0" w:firstLine="0"/>
      </w:pPr>
    </w:lvl>
    <w:lvl w:ilvl="2" w:tplc="7ABA91D2">
      <w:numFmt w:val="decimal"/>
      <w:lvlText w:val=""/>
      <w:lvlJc w:val="left"/>
      <w:pPr>
        <w:ind w:left="0" w:firstLine="0"/>
      </w:pPr>
    </w:lvl>
    <w:lvl w:ilvl="3" w:tplc="9B78DE64">
      <w:numFmt w:val="decimal"/>
      <w:lvlText w:val=""/>
      <w:lvlJc w:val="left"/>
      <w:pPr>
        <w:ind w:left="0" w:firstLine="0"/>
      </w:pPr>
    </w:lvl>
    <w:lvl w:ilvl="4" w:tplc="3000D86C">
      <w:numFmt w:val="decimal"/>
      <w:lvlText w:val=""/>
      <w:lvlJc w:val="left"/>
      <w:pPr>
        <w:ind w:left="0" w:firstLine="0"/>
      </w:pPr>
    </w:lvl>
    <w:lvl w:ilvl="5" w:tplc="6764E046">
      <w:numFmt w:val="decimal"/>
      <w:lvlText w:val=""/>
      <w:lvlJc w:val="left"/>
      <w:pPr>
        <w:ind w:left="0" w:firstLine="0"/>
      </w:pPr>
    </w:lvl>
    <w:lvl w:ilvl="6" w:tplc="6D6662FA">
      <w:numFmt w:val="decimal"/>
      <w:lvlText w:val=""/>
      <w:lvlJc w:val="left"/>
      <w:pPr>
        <w:ind w:left="0" w:firstLine="0"/>
      </w:pPr>
    </w:lvl>
    <w:lvl w:ilvl="7" w:tplc="68002558">
      <w:numFmt w:val="decimal"/>
      <w:lvlText w:val=""/>
      <w:lvlJc w:val="left"/>
      <w:pPr>
        <w:ind w:left="0" w:firstLine="0"/>
      </w:pPr>
    </w:lvl>
    <w:lvl w:ilvl="8" w:tplc="23165DC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32"/>
    <w:multiLevelType w:val="hybridMultilevel"/>
    <w:tmpl w:val="BDE47680"/>
    <w:lvl w:ilvl="0" w:tplc="8EA6EF28">
      <w:start w:val="1"/>
      <w:numFmt w:val="bullet"/>
      <w:lvlText w:val="в"/>
      <w:lvlJc w:val="left"/>
      <w:pPr>
        <w:ind w:left="0" w:firstLine="0"/>
      </w:pPr>
    </w:lvl>
    <w:lvl w:ilvl="1" w:tplc="7C74ED92">
      <w:start w:val="8"/>
      <w:numFmt w:val="decimal"/>
      <w:lvlText w:val="%2."/>
      <w:lvlJc w:val="left"/>
      <w:pPr>
        <w:ind w:left="0" w:firstLine="0"/>
      </w:pPr>
    </w:lvl>
    <w:lvl w:ilvl="2" w:tplc="88CA2A92">
      <w:numFmt w:val="decimal"/>
      <w:lvlText w:val=""/>
      <w:lvlJc w:val="left"/>
      <w:pPr>
        <w:ind w:left="0" w:firstLine="0"/>
      </w:pPr>
    </w:lvl>
    <w:lvl w:ilvl="3" w:tplc="6DE21212">
      <w:numFmt w:val="decimal"/>
      <w:lvlText w:val=""/>
      <w:lvlJc w:val="left"/>
      <w:pPr>
        <w:ind w:left="0" w:firstLine="0"/>
      </w:pPr>
    </w:lvl>
    <w:lvl w:ilvl="4" w:tplc="95404EEA">
      <w:numFmt w:val="decimal"/>
      <w:lvlText w:val=""/>
      <w:lvlJc w:val="left"/>
      <w:pPr>
        <w:ind w:left="0" w:firstLine="0"/>
      </w:pPr>
    </w:lvl>
    <w:lvl w:ilvl="5" w:tplc="CF744BFC">
      <w:numFmt w:val="decimal"/>
      <w:lvlText w:val=""/>
      <w:lvlJc w:val="left"/>
      <w:pPr>
        <w:ind w:left="0" w:firstLine="0"/>
      </w:pPr>
    </w:lvl>
    <w:lvl w:ilvl="6" w:tplc="61243A00">
      <w:numFmt w:val="decimal"/>
      <w:lvlText w:val=""/>
      <w:lvlJc w:val="left"/>
      <w:pPr>
        <w:ind w:left="0" w:firstLine="0"/>
      </w:pPr>
    </w:lvl>
    <w:lvl w:ilvl="7" w:tplc="6AE660F6">
      <w:numFmt w:val="decimal"/>
      <w:lvlText w:val=""/>
      <w:lvlJc w:val="left"/>
      <w:pPr>
        <w:ind w:left="0" w:firstLine="0"/>
      </w:pPr>
    </w:lvl>
    <w:lvl w:ilvl="8" w:tplc="1D523BE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BDB"/>
    <w:multiLevelType w:val="hybridMultilevel"/>
    <w:tmpl w:val="C86EBFC0"/>
    <w:lvl w:ilvl="0" w:tplc="C70EF74A">
      <w:start w:val="1"/>
      <w:numFmt w:val="bullet"/>
      <w:lvlText w:val="с"/>
      <w:lvlJc w:val="left"/>
      <w:pPr>
        <w:ind w:left="0" w:firstLine="0"/>
      </w:pPr>
    </w:lvl>
    <w:lvl w:ilvl="1" w:tplc="6D166050">
      <w:start w:val="1"/>
      <w:numFmt w:val="bullet"/>
      <w:lvlText w:val="-"/>
      <w:lvlJc w:val="left"/>
      <w:pPr>
        <w:ind w:left="0" w:firstLine="0"/>
      </w:pPr>
    </w:lvl>
    <w:lvl w:ilvl="2" w:tplc="527A8B2A">
      <w:numFmt w:val="decimal"/>
      <w:lvlText w:val=""/>
      <w:lvlJc w:val="left"/>
      <w:pPr>
        <w:ind w:left="0" w:firstLine="0"/>
      </w:pPr>
    </w:lvl>
    <w:lvl w:ilvl="3" w:tplc="61D0EACE">
      <w:numFmt w:val="decimal"/>
      <w:lvlText w:val=""/>
      <w:lvlJc w:val="left"/>
      <w:pPr>
        <w:ind w:left="0" w:firstLine="0"/>
      </w:pPr>
    </w:lvl>
    <w:lvl w:ilvl="4" w:tplc="73B8B468">
      <w:numFmt w:val="decimal"/>
      <w:lvlText w:val=""/>
      <w:lvlJc w:val="left"/>
      <w:pPr>
        <w:ind w:left="0" w:firstLine="0"/>
      </w:pPr>
    </w:lvl>
    <w:lvl w:ilvl="5" w:tplc="7C6EF182">
      <w:numFmt w:val="decimal"/>
      <w:lvlText w:val=""/>
      <w:lvlJc w:val="left"/>
      <w:pPr>
        <w:ind w:left="0" w:firstLine="0"/>
      </w:pPr>
    </w:lvl>
    <w:lvl w:ilvl="6" w:tplc="C6C065BA">
      <w:numFmt w:val="decimal"/>
      <w:lvlText w:val=""/>
      <w:lvlJc w:val="left"/>
      <w:pPr>
        <w:ind w:left="0" w:firstLine="0"/>
      </w:pPr>
    </w:lvl>
    <w:lvl w:ilvl="7" w:tplc="097E6E5C">
      <w:numFmt w:val="decimal"/>
      <w:lvlText w:val=""/>
      <w:lvlJc w:val="left"/>
      <w:pPr>
        <w:ind w:left="0" w:firstLine="0"/>
      </w:pPr>
    </w:lvl>
    <w:lvl w:ilvl="8" w:tplc="3B127F9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38"/>
    <w:multiLevelType w:val="hybridMultilevel"/>
    <w:tmpl w:val="5C441754"/>
    <w:lvl w:ilvl="0" w:tplc="4E209474">
      <w:start w:val="1"/>
      <w:numFmt w:val="bullet"/>
      <w:lvlText w:val="В"/>
      <w:lvlJc w:val="left"/>
      <w:pPr>
        <w:ind w:left="0" w:firstLine="0"/>
      </w:pPr>
    </w:lvl>
    <w:lvl w:ilvl="1" w:tplc="B798BD12">
      <w:start w:val="1"/>
      <w:numFmt w:val="bullet"/>
      <w:lvlText w:val="В"/>
      <w:lvlJc w:val="left"/>
      <w:pPr>
        <w:ind w:left="0" w:firstLine="0"/>
      </w:pPr>
    </w:lvl>
    <w:lvl w:ilvl="2" w:tplc="E82C6EE0">
      <w:numFmt w:val="decimal"/>
      <w:lvlText w:val=""/>
      <w:lvlJc w:val="left"/>
      <w:pPr>
        <w:ind w:left="0" w:firstLine="0"/>
      </w:pPr>
    </w:lvl>
    <w:lvl w:ilvl="3" w:tplc="264C8022">
      <w:numFmt w:val="decimal"/>
      <w:lvlText w:val=""/>
      <w:lvlJc w:val="left"/>
      <w:pPr>
        <w:ind w:left="0" w:firstLine="0"/>
      </w:pPr>
    </w:lvl>
    <w:lvl w:ilvl="4" w:tplc="124A108E">
      <w:numFmt w:val="decimal"/>
      <w:lvlText w:val=""/>
      <w:lvlJc w:val="left"/>
      <w:pPr>
        <w:ind w:left="0" w:firstLine="0"/>
      </w:pPr>
    </w:lvl>
    <w:lvl w:ilvl="5" w:tplc="87403EA4">
      <w:numFmt w:val="decimal"/>
      <w:lvlText w:val=""/>
      <w:lvlJc w:val="left"/>
      <w:pPr>
        <w:ind w:left="0" w:firstLine="0"/>
      </w:pPr>
    </w:lvl>
    <w:lvl w:ilvl="6" w:tplc="AA12E400">
      <w:numFmt w:val="decimal"/>
      <w:lvlText w:val=""/>
      <w:lvlJc w:val="left"/>
      <w:pPr>
        <w:ind w:left="0" w:firstLine="0"/>
      </w:pPr>
    </w:lvl>
    <w:lvl w:ilvl="7" w:tplc="6E588086">
      <w:numFmt w:val="decimal"/>
      <w:lvlText w:val=""/>
      <w:lvlJc w:val="left"/>
      <w:pPr>
        <w:ind w:left="0" w:firstLine="0"/>
      </w:pPr>
    </w:lvl>
    <w:lvl w:ilvl="8" w:tplc="1B1E9BE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13"/>
    <w:multiLevelType w:val="hybridMultilevel"/>
    <w:tmpl w:val="41DC063C"/>
    <w:lvl w:ilvl="0" w:tplc="851299C4">
      <w:start w:val="1"/>
      <w:numFmt w:val="bullet"/>
      <w:lvlText w:val="В"/>
      <w:lvlJc w:val="left"/>
      <w:pPr>
        <w:ind w:left="0" w:firstLine="0"/>
      </w:pPr>
    </w:lvl>
    <w:lvl w:ilvl="1" w:tplc="95487976">
      <w:numFmt w:val="decimal"/>
      <w:lvlText w:val=""/>
      <w:lvlJc w:val="left"/>
      <w:pPr>
        <w:ind w:left="0" w:firstLine="0"/>
      </w:pPr>
    </w:lvl>
    <w:lvl w:ilvl="2" w:tplc="3F983D80">
      <w:numFmt w:val="decimal"/>
      <w:lvlText w:val=""/>
      <w:lvlJc w:val="left"/>
      <w:pPr>
        <w:ind w:left="0" w:firstLine="0"/>
      </w:pPr>
    </w:lvl>
    <w:lvl w:ilvl="3" w:tplc="A2484004">
      <w:numFmt w:val="decimal"/>
      <w:lvlText w:val=""/>
      <w:lvlJc w:val="left"/>
      <w:pPr>
        <w:ind w:left="0" w:firstLine="0"/>
      </w:pPr>
    </w:lvl>
    <w:lvl w:ilvl="4" w:tplc="51D84732">
      <w:numFmt w:val="decimal"/>
      <w:lvlText w:val=""/>
      <w:lvlJc w:val="left"/>
      <w:pPr>
        <w:ind w:left="0" w:firstLine="0"/>
      </w:pPr>
    </w:lvl>
    <w:lvl w:ilvl="5" w:tplc="CA280864">
      <w:numFmt w:val="decimal"/>
      <w:lvlText w:val=""/>
      <w:lvlJc w:val="left"/>
      <w:pPr>
        <w:ind w:left="0" w:firstLine="0"/>
      </w:pPr>
    </w:lvl>
    <w:lvl w:ilvl="6" w:tplc="3A16E53E">
      <w:numFmt w:val="decimal"/>
      <w:lvlText w:val=""/>
      <w:lvlJc w:val="left"/>
      <w:pPr>
        <w:ind w:left="0" w:firstLine="0"/>
      </w:pPr>
    </w:lvl>
    <w:lvl w:ilvl="7" w:tplc="28DC0DA6">
      <w:numFmt w:val="decimal"/>
      <w:lvlText w:val=""/>
      <w:lvlJc w:val="left"/>
      <w:pPr>
        <w:ind w:left="0" w:firstLine="0"/>
      </w:pPr>
    </w:lvl>
    <w:lvl w:ilvl="8" w:tplc="090EAB6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60D"/>
    <w:multiLevelType w:val="hybridMultilevel"/>
    <w:tmpl w:val="B8B6CDAE"/>
    <w:lvl w:ilvl="0" w:tplc="29AE53C6">
      <w:start w:val="1"/>
      <w:numFmt w:val="bullet"/>
      <w:lvlText w:val="-"/>
      <w:lvlJc w:val="left"/>
      <w:pPr>
        <w:ind w:left="0" w:firstLine="0"/>
      </w:pPr>
    </w:lvl>
    <w:lvl w:ilvl="1" w:tplc="55D414B6">
      <w:numFmt w:val="decimal"/>
      <w:lvlText w:val=""/>
      <w:lvlJc w:val="left"/>
      <w:pPr>
        <w:ind w:left="0" w:firstLine="0"/>
      </w:pPr>
    </w:lvl>
    <w:lvl w:ilvl="2" w:tplc="E1424AE0">
      <w:numFmt w:val="decimal"/>
      <w:lvlText w:val=""/>
      <w:lvlJc w:val="left"/>
      <w:pPr>
        <w:ind w:left="0" w:firstLine="0"/>
      </w:pPr>
    </w:lvl>
    <w:lvl w:ilvl="3" w:tplc="019AC7E2">
      <w:numFmt w:val="decimal"/>
      <w:lvlText w:val=""/>
      <w:lvlJc w:val="left"/>
      <w:pPr>
        <w:ind w:left="0" w:firstLine="0"/>
      </w:pPr>
    </w:lvl>
    <w:lvl w:ilvl="4" w:tplc="DD8CC98A">
      <w:numFmt w:val="decimal"/>
      <w:lvlText w:val=""/>
      <w:lvlJc w:val="left"/>
      <w:pPr>
        <w:ind w:left="0" w:firstLine="0"/>
      </w:pPr>
    </w:lvl>
    <w:lvl w:ilvl="5" w:tplc="283CDF00">
      <w:numFmt w:val="decimal"/>
      <w:lvlText w:val=""/>
      <w:lvlJc w:val="left"/>
      <w:pPr>
        <w:ind w:left="0" w:firstLine="0"/>
      </w:pPr>
    </w:lvl>
    <w:lvl w:ilvl="6" w:tplc="9116845E">
      <w:numFmt w:val="decimal"/>
      <w:lvlText w:val=""/>
      <w:lvlJc w:val="left"/>
      <w:pPr>
        <w:ind w:left="0" w:firstLine="0"/>
      </w:pPr>
    </w:lvl>
    <w:lvl w:ilvl="7" w:tplc="8FB202C8">
      <w:numFmt w:val="decimal"/>
      <w:lvlText w:val=""/>
      <w:lvlJc w:val="left"/>
      <w:pPr>
        <w:ind w:left="0" w:firstLine="0"/>
      </w:pPr>
    </w:lvl>
    <w:lvl w:ilvl="8" w:tplc="152A301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23B"/>
    <w:multiLevelType w:val="hybridMultilevel"/>
    <w:tmpl w:val="928699FA"/>
    <w:lvl w:ilvl="0" w:tplc="7382C3A6">
      <w:start w:val="1"/>
      <w:numFmt w:val="bullet"/>
      <w:lvlText w:val="В"/>
      <w:lvlJc w:val="left"/>
      <w:pPr>
        <w:ind w:left="0" w:firstLine="0"/>
      </w:pPr>
    </w:lvl>
    <w:lvl w:ilvl="1" w:tplc="28F467DC">
      <w:numFmt w:val="decimal"/>
      <w:lvlText w:val=""/>
      <w:lvlJc w:val="left"/>
      <w:pPr>
        <w:ind w:left="0" w:firstLine="0"/>
      </w:pPr>
    </w:lvl>
    <w:lvl w:ilvl="2" w:tplc="E69EB7DE">
      <w:numFmt w:val="decimal"/>
      <w:lvlText w:val=""/>
      <w:lvlJc w:val="left"/>
      <w:pPr>
        <w:ind w:left="0" w:firstLine="0"/>
      </w:pPr>
    </w:lvl>
    <w:lvl w:ilvl="3" w:tplc="77BCC596">
      <w:numFmt w:val="decimal"/>
      <w:lvlText w:val=""/>
      <w:lvlJc w:val="left"/>
      <w:pPr>
        <w:ind w:left="0" w:firstLine="0"/>
      </w:pPr>
    </w:lvl>
    <w:lvl w:ilvl="4" w:tplc="BC3CC978">
      <w:numFmt w:val="decimal"/>
      <w:lvlText w:val=""/>
      <w:lvlJc w:val="left"/>
      <w:pPr>
        <w:ind w:left="0" w:firstLine="0"/>
      </w:pPr>
    </w:lvl>
    <w:lvl w:ilvl="5" w:tplc="85F6D80E">
      <w:numFmt w:val="decimal"/>
      <w:lvlText w:val=""/>
      <w:lvlJc w:val="left"/>
      <w:pPr>
        <w:ind w:left="0" w:firstLine="0"/>
      </w:pPr>
    </w:lvl>
    <w:lvl w:ilvl="6" w:tplc="3F2E45C2">
      <w:numFmt w:val="decimal"/>
      <w:lvlText w:val=""/>
      <w:lvlJc w:val="left"/>
      <w:pPr>
        <w:ind w:left="0" w:firstLine="0"/>
      </w:pPr>
    </w:lvl>
    <w:lvl w:ilvl="7" w:tplc="8DF0D8E6">
      <w:numFmt w:val="decimal"/>
      <w:lvlText w:val=""/>
      <w:lvlJc w:val="left"/>
      <w:pPr>
        <w:ind w:left="0" w:firstLine="0"/>
      </w:pPr>
    </w:lvl>
    <w:lvl w:ilvl="8" w:tplc="AEE4176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B25"/>
    <w:multiLevelType w:val="hybridMultilevel"/>
    <w:tmpl w:val="12EEBA80"/>
    <w:lvl w:ilvl="0" w:tplc="603A2EF0">
      <w:start w:val="1"/>
      <w:numFmt w:val="bullet"/>
      <w:lvlText w:val="В"/>
      <w:lvlJc w:val="left"/>
      <w:pPr>
        <w:ind w:left="0" w:firstLine="0"/>
      </w:pPr>
    </w:lvl>
    <w:lvl w:ilvl="1" w:tplc="2BEEAA70">
      <w:numFmt w:val="decimal"/>
      <w:lvlText w:val=""/>
      <w:lvlJc w:val="left"/>
      <w:pPr>
        <w:ind w:left="0" w:firstLine="0"/>
      </w:pPr>
    </w:lvl>
    <w:lvl w:ilvl="2" w:tplc="1E4C92A8">
      <w:numFmt w:val="decimal"/>
      <w:lvlText w:val=""/>
      <w:lvlJc w:val="left"/>
      <w:pPr>
        <w:ind w:left="0" w:firstLine="0"/>
      </w:pPr>
    </w:lvl>
    <w:lvl w:ilvl="3" w:tplc="D682DED8">
      <w:numFmt w:val="decimal"/>
      <w:lvlText w:val=""/>
      <w:lvlJc w:val="left"/>
      <w:pPr>
        <w:ind w:left="0" w:firstLine="0"/>
      </w:pPr>
    </w:lvl>
    <w:lvl w:ilvl="4" w:tplc="9ACC0DEE">
      <w:numFmt w:val="decimal"/>
      <w:lvlText w:val=""/>
      <w:lvlJc w:val="left"/>
      <w:pPr>
        <w:ind w:left="0" w:firstLine="0"/>
      </w:pPr>
    </w:lvl>
    <w:lvl w:ilvl="5" w:tplc="CB1452F6">
      <w:numFmt w:val="decimal"/>
      <w:lvlText w:val=""/>
      <w:lvlJc w:val="left"/>
      <w:pPr>
        <w:ind w:left="0" w:firstLine="0"/>
      </w:pPr>
    </w:lvl>
    <w:lvl w:ilvl="6" w:tplc="3D7C0F20">
      <w:numFmt w:val="decimal"/>
      <w:lvlText w:val=""/>
      <w:lvlJc w:val="left"/>
      <w:pPr>
        <w:ind w:left="0" w:firstLine="0"/>
      </w:pPr>
    </w:lvl>
    <w:lvl w:ilvl="7" w:tplc="934C5248">
      <w:numFmt w:val="decimal"/>
      <w:lvlText w:val=""/>
      <w:lvlJc w:val="left"/>
      <w:pPr>
        <w:ind w:left="0" w:firstLine="0"/>
      </w:pPr>
    </w:lvl>
    <w:lvl w:ilvl="8" w:tplc="F6FE037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6AE"/>
    <w:multiLevelType w:val="hybridMultilevel"/>
    <w:tmpl w:val="5C10307C"/>
    <w:lvl w:ilvl="0" w:tplc="6C2A16D8">
      <w:start w:val="1"/>
      <w:numFmt w:val="bullet"/>
      <w:lvlText w:val="В"/>
      <w:lvlJc w:val="left"/>
      <w:pPr>
        <w:ind w:left="0" w:firstLine="0"/>
      </w:pPr>
    </w:lvl>
    <w:lvl w:ilvl="1" w:tplc="E56E655C">
      <w:numFmt w:val="decimal"/>
      <w:lvlText w:val=""/>
      <w:lvlJc w:val="left"/>
      <w:pPr>
        <w:ind w:left="0" w:firstLine="0"/>
      </w:pPr>
    </w:lvl>
    <w:lvl w:ilvl="2" w:tplc="F5985744">
      <w:numFmt w:val="decimal"/>
      <w:lvlText w:val=""/>
      <w:lvlJc w:val="left"/>
      <w:pPr>
        <w:ind w:left="0" w:firstLine="0"/>
      </w:pPr>
    </w:lvl>
    <w:lvl w:ilvl="3" w:tplc="420A0310">
      <w:numFmt w:val="decimal"/>
      <w:lvlText w:val=""/>
      <w:lvlJc w:val="left"/>
      <w:pPr>
        <w:ind w:left="0" w:firstLine="0"/>
      </w:pPr>
    </w:lvl>
    <w:lvl w:ilvl="4" w:tplc="BAF4AC6E">
      <w:numFmt w:val="decimal"/>
      <w:lvlText w:val=""/>
      <w:lvlJc w:val="left"/>
      <w:pPr>
        <w:ind w:left="0" w:firstLine="0"/>
      </w:pPr>
    </w:lvl>
    <w:lvl w:ilvl="5" w:tplc="757C9DC6">
      <w:numFmt w:val="decimal"/>
      <w:lvlText w:val=""/>
      <w:lvlJc w:val="left"/>
      <w:pPr>
        <w:ind w:left="0" w:firstLine="0"/>
      </w:pPr>
    </w:lvl>
    <w:lvl w:ilvl="6" w:tplc="65F6F634">
      <w:numFmt w:val="decimal"/>
      <w:lvlText w:val=""/>
      <w:lvlJc w:val="left"/>
      <w:pPr>
        <w:ind w:left="0" w:firstLine="0"/>
      </w:pPr>
    </w:lvl>
    <w:lvl w:ilvl="7" w:tplc="D8688C68">
      <w:numFmt w:val="decimal"/>
      <w:lvlText w:val=""/>
      <w:lvlJc w:val="left"/>
      <w:pPr>
        <w:ind w:left="0" w:firstLine="0"/>
      </w:pPr>
    </w:lvl>
    <w:lvl w:ilvl="8" w:tplc="DAC0A51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B89"/>
    <w:multiLevelType w:val="hybridMultilevel"/>
    <w:tmpl w:val="FB6CFDBE"/>
    <w:lvl w:ilvl="0" w:tplc="2556B9EE">
      <w:start w:val="1"/>
      <w:numFmt w:val="bullet"/>
      <w:lvlText w:val="-"/>
      <w:lvlJc w:val="left"/>
      <w:pPr>
        <w:ind w:left="0" w:firstLine="0"/>
      </w:pPr>
    </w:lvl>
    <w:lvl w:ilvl="1" w:tplc="6FE06A8C">
      <w:numFmt w:val="decimal"/>
      <w:lvlText w:val=""/>
      <w:lvlJc w:val="left"/>
      <w:pPr>
        <w:ind w:left="0" w:firstLine="0"/>
      </w:pPr>
    </w:lvl>
    <w:lvl w:ilvl="2" w:tplc="D400A502">
      <w:numFmt w:val="decimal"/>
      <w:lvlText w:val=""/>
      <w:lvlJc w:val="left"/>
      <w:pPr>
        <w:ind w:left="0" w:firstLine="0"/>
      </w:pPr>
    </w:lvl>
    <w:lvl w:ilvl="3" w:tplc="B4EEC17A">
      <w:numFmt w:val="decimal"/>
      <w:lvlText w:val=""/>
      <w:lvlJc w:val="left"/>
      <w:pPr>
        <w:ind w:left="0" w:firstLine="0"/>
      </w:pPr>
    </w:lvl>
    <w:lvl w:ilvl="4" w:tplc="1E840878">
      <w:numFmt w:val="decimal"/>
      <w:lvlText w:val=""/>
      <w:lvlJc w:val="left"/>
      <w:pPr>
        <w:ind w:left="0" w:firstLine="0"/>
      </w:pPr>
    </w:lvl>
    <w:lvl w:ilvl="5" w:tplc="63E6D11A">
      <w:numFmt w:val="decimal"/>
      <w:lvlText w:val=""/>
      <w:lvlJc w:val="left"/>
      <w:pPr>
        <w:ind w:left="0" w:firstLine="0"/>
      </w:pPr>
    </w:lvl>
    <w:lvl w:ilvl="6" w:tplc="6740622A">
      <w:numFmt w:val="decimal"/>
      <w:lvlText w:val=""/>
      <w:lvlJc w:val="left"/>
      <w:pPr>
        <w:ind w:left="0" w:firstLine="0"/>
      </w:pPr>
    </w:lvl>
    <w:lvl w:ilvl="7" w:tplc="6A8630E6">
      <w:numFmt w:val="decimal"/>
      <w:lvlText w:val=""/>
      <w:lvlJc w:val="left"/>
      <w:pPr>
        <w:ind w:left="0" w:firstLine="0"/>
      </w:pPr>
    </w:lvl>
    <w:lvl w:ilvl="8" w:tplc="421A5B9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BFC"/>
    <w:multiLevelType w:val="hybridMultilevel"/>
    <w:tmpl w:val="F13E76FC"/>
    <w:lvl w:ilvl="0" w:tplc="45BCB5AA">
      <w:start w:val="1"/>
      <w:numFmt w:val="bullet"/>
      <w:lvlText w:val=""/>
      <w:lvlJc w:val="left"/>
      <w:pPr>
        <w:ind w:left="0" w:firstLine="0"/>
      </w:pPr>
    </w:lvl>
    <w:lvl w:ilvl="1" w:tplc="C6F08764">
      <w:start w:val="1"/>
      <w:numFmt w:val="bullet"/>
      <w:lvlText w:val="В"/>
      <w:lvlJc w:val="left"/>
      <w:pPr>
        <w:ind w:left="0" w:firstLine="0"/>
      </w:pPr>
    </w:lvl>
    <w:lvl w:ilvl="2" w:tplc="8398D2A0">
      <w:numFmt w:val="decimal"/>
      <w:lvlText w:val=""/>
      <w:lvlJc w:val="left"/>
      <w:pPr>
        <w:ind w:left="0" w:firstLine="0"/>
      </w:pPr>
    </w:lvl>
    <w:lvl w:ilvl="3" w:tplc="F0EC241E">
      <w:numFmt w:val="decimal"/>
      <w:lvlText w:val=""/>
      <w:lvlJc w:val="left"/>
      <w:pPr>
        <w:ind w:left="0" w:firstLine="0"/>
      </w:pPr>
    </w:lvl>
    <w:lvl w:ilvl="4" w:tplc="FADEA8C8">
      <w:numFmt w:val="decimal"/>
      <w:lvlText w:val=""/>
      <w:lvlJc w:val="left"/>
      <w:pPr>
        <w:ind w:left="0" w:firstLine="0"/>
      </w:pPr>
    </w:lvl>
    <w:lvl w:ilvl="5" w:tplc="AAEE0DFC">
      <w:numFmt w:val="decimal"/>
      <w:lvlText w:val=""/>
      <w:lvlJc w:val="left"/>
      <w:pPr>
        <w:ind w:left="0" w:firstLine="0"/>
      </w:pPr>
    </w:lvl>
    <w:lvl w:ilvl="6" w:tplc="BDD88E26">
      <w:numFmt w:val="decimal"/>
      <w:lvlText w:val=""/>
      <w:lvlJc w:val="left"/>
      <w:pPr>
        <w:ind w:left="0" w:firstLine="0"/>
      </w:pPr>
    </w:lvl>
    <w:lvl w:ilvl="7" w:tplc="B3846DDC">
      <w:numFmt w:val="decimal"/>
      <w:lvlText w:val=""/>
      <w:lvlJc w:val="left"/>
      <w:pPr>
        <w:ind w:left="0" w:firstLine="0"/>
      </w:pPr>
    </w:lvl>
    <w:lvl w:ilvl="8" w:tplc="EB7C857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E5D"/>
    <w:multiLevelType w:val="hybridMultilevel"/>
    <w:tmpl w:val="EC983FD4"/>
    <w:lvl w:ilvl="0" w:tplc="3126D44C">
      <w:start w:val="1"/>
      <w:numFmt w:val="bullet"/>
      <w:lvlText w:val=""/>
      <w:lvlJc w:val="left"/>
      <w:pPr>
        <w:ind w:left="0" w:firstLine="0"/>
      </w:pPr>
    </w:lvl>
    <w:lvl w:ilvl="1" w:tplc="EC9A7284">
      <w:start w:val="1"/>
      <w:numFmt w:val="bullet"/>
      <w:lvlText w:val="В"/>
      <w:lvlJc w:val="left"/>
      <w:pPr>
        <w:ind w:left="0" w:firstLine="0"/>
      </w:pPr>
    </w:lvl>
    <w:lvl w:ilvl="2" w:tplc="A71EA138">
      <w:numFmt w:val="decimal"/>
      <w:lvlText w:val=""/>
      <w:lvlJc w:val="left"/>
      <w:pPr>
        <w:ind w:left="0" w:firstLine="0"/>
      </w:pPr>
    </w:lvl>
    <w:lvl w:ilvl="3" w:tplc="83BAE1D6">
      <w:numFmt w:val="decimal"/>
      <w:lvlText w:val=""/>
      <w:lvlJc w:val="left"/>
      <w:pPr>
        <w:ind w:left="0" w:firstLine="0"/>
      </w:pPr>
    </w:lvl>
    <w:lvl w:ilvl="4" w:tplc="6E1462C8">
      <w:numFmt w:val="decimal"/>
      <w:lvlText w:val=""/>
      <w:lvlJc w:val="left"/>
      <w:pPr>
        <w:ind w:left="0" w:firstLine="0"/>
      </w:pPr>
    </w:lvl>
    <w:lvl w:ilvl="5" w:tplc="258E1828">
      <w:numFmt w:val="decimal"/>
      <w:lvlText w:val=""/>
      <w:lvlJc w:val="left"/>
      <w:pPr>
        <w:ind w:left="0" w:firstLine="0"/>
      </w:pPr>
    </w:lvl>
    <w:lvl w:ilvl="6" w:tplc="0DD29048">
      <w:numFmt w:val="decimal"/>
      <w:lvlText w:val=""/>
      <w:lvlJc w:val="left"/>
      <w:pPr>
        <w:ind w:left="0" w:firstLine="0"/>
      </w:pPr>
    </w:lvl>
    <w:lvl w:ilvl="7" w:tplc="C66227CA">
      <w:numFmt w:val="decimal"/>
      <w:lvlText w:val=""/>
      <w:lvlJc w:val="left"/>
      <w:pPr>
        <w:ind w:left="0" w:firstLine="0"/>
      </w:pPr>
    </w:lvl>
    <w:lvl w:ilvl="8" w:tplc="BD46A65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F96"/>
    <w:multiLevelType w:val="hybridMultilevel"/>
    <w:tmpl w:val="D6306E72"/>
    <w:lvl w:ilvl="0" w:tplc="7BE0E4BC">
      <w:start w:val="1"/>
      <w:numFmt w:val="bullet"/>
      <w:lvlText w:val="с"/>
      <w:lvlJc w:val="left"/>
      <w:pPr>
        <w:ind w:left="0" w:firstLine="0"/>
      </w:pPr>
    </w:lvl>
    <w:lvl w:ilvl="1" w:tplc="7F16D57A">
      <w:start w:val="5"/>
      <w:numFmt w:val="decimal"/>
      <w:lvlText w:val="%2."/>
      <w:lvlJc w:val="left"/>
      <w:pPr>
        <w:ind w:left="0" w:firstLine="0"/>
      </w:pPr>
    </w:lvl>
    <w:lvl w:ilvl="2" w:tplc="5B4274E0">
      <w:numFmt w:val="decimal"/>
      <w:lvlText w:val=""/>
      <w:lvlJc w:val="left"/>
      <w:pPr>
        <w:ind w:left="0" w:firstLine="0"/>
      </w:pPr>
    </w:lvl>
    <w:lvl w:ilvl="3" w:tplc="3A903A8E">
      <w:numFmt w:val="decimal"/>
      <w:lvlText w:val=""/>
      <w:lvlJc w:val="left"/>
      <w:pPr>
        <w:ind w:left="0" w:firstLine="0"/>
      </w:pPr>
    </w:lvl>
    <w:lvl w:ilvl="4" w:tplc="D262ABE4">
      <w:numFmt w:val="decimal"/>
      <w:lvlText w:val=""/>
      <w:lvlJc w:val="left"/>
      <w:pPr>
        <w:ind w:left="0" w:firstLine="0"/>
      </w:pPr>
    </w:lvl>
    <w:lvl w:ilvl="5" w:tplc="E9307210">
      <w:numFmt w:val="decimal"/>
      <w:lvlText w:val=""/>
      <w:lvlJc w:val="left"/>
      <w:pPr>
        <w:ind w:left="0" w:firstLine="0"/>
      </w:pPr>
    </w:lvl>
    <w:lvl w:ilvl="6" w:tplc="5BC4D412">
      <w:numFmt w:val="decimal"/>
      <w:lvlText w:val=""/>
      <w:lvlJc w:val="left"/>
      <w:pPr>
        <w:ind w:left="0" w:firstLine="0"/>
      </w:pPr>
    </w:lvl>
    <w:lvl w:ilvl="7" w:tplc="52587A10">
      <w:numFmt w:val="decimal"/>
      <w:lvlText w:val=""/>
      <w:lvlJc w:val="left"/>
      <w:pPr>
        <w:ind w:left="0" w:firstLine="0"/>
      </w:pPr>
    </w:lvl>
    <w:lvl w:ilvl="8" w:tplc="5C7A51E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FF5"/>
    <w:multiLevelType w:val="hybridMultilevel"/>
    <w:tmpl w:val="C736D5F2"/>
    <w:lvl w:ilvl="0" w:tplc="354E540A">
      <w:start w:val="1"/>
      <w:numFmt w:val="bullet"/>
      <w:lvlText w:val="в"/>
      <w:lvlJc w:val="left"/>
      <w:pPr>
        <w:ind w:left="0" w:firstLine="0"/>
      </w:pPr>
    </w:lvl>
    <w:lvl w:ilvl="1" w:tplc="88E43268">
      <w:numFmt w:val="decimal"/>
      <w:lvlText w:val=""/>
      <w:lvlJc w:val="left"/>
      <w:pPr>
        <w:ind w:left="0" w:firstLine="0"/>
      </w:pPr>
    </w:lvl>
    <w:lvl w:ilvl="2" w:tplc="0F3E10BE">
      <w:numFmt w:val="decimal"/>
      <w:lvlText w:val=""/>
      <w:lvlJc w:val="left"/>
      <w:pPr>
        <w:ind w:left="0" w:firstLine="0"/>
      </w:pPr>
    </w:lvl>
    <w:lvl w:ilvl="3" w:tplc="CBFE4684">
      <w:numFmt w:val="decimal"/>
      <w:lvlText w:val=""/>
      <w:lvlJc w:val="left"/>
      <w:pPr>
        <w:ind w:left="0" w:firstLine="0"/>
      </w:pPr>
    </w:lvl>
    <w:lvl w:ilvl="4" w:tplc="8EEC74FA">
      <w:numFmt w:val="decimal"/>
      <w:lvlText w:val=""/>
      <w:lvlJc w:val="left"/>
      <w:pPr>
        <w:ind w:left="0" w:firstLine="0"/>
      </w:pPr>
    </w:lvl>
    <w:lvl w:ilvl="5" w:tplc="184C825E">
      <w:numFmt w:val="decimal"/>
      <w:lvlText w:val=""/>
      <w:lvlJc w:val="left"/>
      <w:pPr>
        <w:ind w:left="0" w:firstLine="0"/>
      </w:pPr>
    </w:lvl>
    <w:lvl w:ilvl="6" w:tplc="BBF4FB3C">
      <w:numFmt w:val="decimal"/>
      <w:lvlText w:val=""/>
      <w:lvlJc w:val="left"/>
      <w:pPr>
        <w:ind w:left="0" w:firstLine="0"/>
      </w:pPr>
    </w:lvl>
    <w:lvl w:ilvl="7" w:tplc="BDA05378">
      <w:numFmt w:val="decimal"/>
      <w:lvlText w:val=""/>
      <w:lvlJc w:val="left"/>
      <w:pPr>
        <w:ind w:left="0" w:firstLine="0"/>
      </w:pPr>
    </w:lvl>
    <w:lvl w:ilvl="8" w:tplc="B8EA82C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84906D0"/>
    <w:multiLevelType w:val="hybridMultilevel"/>
    <w:tmpl w:val="17BC0F00"/>
    <w:lvl w:ilvl="0" w:tplc="29AE53C6">
      <w:start w:val="1"/>
      <w:numFmt w:val="bullet"/>
      <w:lvlText w:val="-"/>
      <w:lvlJc w:val="left"/>
      <w:pPr>
        <w:ind w:left="1572" w:hanging="360"/>
      </w:p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062A6"/>
    <w:multiLevelType w:val="hybridMultilevel"/>
    <w:tmpl w:val="AF74A722"/>
    <w:lvl w:ilvl="0" w:tplc="29AE53C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0112A"/>
    <w:multiLevelType w:val="hybridMultilevel"/>
    <w:tmpl w:val="5CC0BB78"/>
    <w:lvl w:ilvl="0" w:tplc="29AE53C6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0545C"/>
    <w:multiLevelType w:val="hybridMultilevel"/>
    <w:tmpl w:val="10E6AD6A"/>
    <w:lvl w:ilvl="0" w:tplc="29AE53C6">
      <w:start w:val="1"/>
      <w:numFmt w:val="bullet"/>
      <w:lvlText w:val="-"/>
      <w:lvlJc w:val="left"/>
      <w:pPr>
        <w:ind w:left="0" w:firstLine="0"/>
      </w:pPr>
    </w:lvl>
    <w:lvl w:ilvl="1" w:tplc="C6F08764">
      <w:start w:val="1"/>
      <w:numFmt w:val="bullet"/>
      <w:lvlText w:val="В"/>
      <w:lvlJc w:val="left"/>
      <w:pPr>
        <w:ind w:left="0" w:firstLine="0"/>
      </w:pPr>
    </w:lvl>
    <w:lvl w:ilvl="2" w:tplc="8398D2A0">
      <w:numFmt w:val="decimal"/>
      <w:lvlText w:val=""/>
      <w:lvlJc w:val="left"/>
      <w:pPr>
        <w:ind w:left="0" w:firstLine="0"/>
      </w:pPr>
    </w:lvl>
    <w:lvl w:ilvl="3" w:tplc="F0EC241E">
      <w:numFmt w:val="decimal"/>
      <w:lvlText w:val=""/>
      <w:lvlJc w:val="left"/>
      <w:pPr>
        <w:ind w:left="0" w:firstLine="0"/>
      </w:pPr>
    </w:lvl>
    <w:lvl w:ilvl="4" w:tplc="FADEA8C8">
      <w:numFmt w:val="decimal"/>
      <w:lvlText w:val=""/>
      <w:lvlJc w:val="left"/>
      <w:pPr>
        <w:ind w:left="0" w:firstLine="0"/>
      </w:pPr>
    </w:lvl>
    <w:lvl w:ilvl="5" w:tplc="AAEE0DFC">
      <w:numFmt w:val="decimal"/>
      <w:lvlText w:val=""/>
      <w:lvlJc w:val="left"/>
      <w:pPr>
        <w:ind w:left="0" w:firstLine="0"/>
      </w:pPr>
    </w:lvl>
    <w:lvl w:ilvl="6" w:tplc="BDD88E26">
      <w:numFmt w:val="decimal"/>
      <w:lvlText w:val=""/>
      <w:lvlJc w:val="left"/>
      <w:pPr>
        <w:ind w:left="0" w:firstLine="0"/>
      </w:pPr>
    </w:lvl>
    <w:lvl w:ilvl="7" w:tplc="B3846DDC">
      <w:numFmt w:val="decimal"/>
      <w:lvlText w:val=""/>
      <w:lvlJc w:val="left"/>
      <w:pPr>
        <w:ind w:left="0" w:firstLine="0"/>
      </w:pPr>
    </w:lvl>
    <w:lvl w:ilvl="8" w:tplc="EB7C857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0971DBF"/>
    <w:multiLevelType w:val="hybridMultilevel"/>
    <w:tmpl w:val="A58A2B96"/>
    <w:lvl w:ilvl="0" w:tplc="29AE53C6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1E6626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440E3"/>
    <w:multiLevelType w:val="hybridMultilevel"/>
    <w:tmpl w:val="E69EC7EC"/>
    <w:lvl w:ilvl="0" w:tplc="29AE53C6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1"/>
  </w:num>
  <w:num w:numId="5">
    <w:abstractNumId w:val="21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10"/>
  </w:num>
  <w:num w:numId="11">
    <w:abstractNumId w:val="1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  <w:num w:numId="17">
    <w:abstractNumId w:val="0"/>
  </w:num>
  <w:num w:numId="18">
    <w:abstractNumId w:val="2"/>
  </w:num>
  <w:num w:numId="19">
    <w:abstractNumId w:val="8"/>
  </w:num>
  <w:num w:numId="20">
    <w:abstractNumId w:val="1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66A"/>
    <w:rsid w:val="00024775"/>
    <w:rsid w:val="000D501F"/>
    <w:rsid w:val="00143959"/>
    <w:rsid w:val="001533E4"/>
    <w:rsid w:val="0016291F"/>
    <w:rsid w:val="001930F2"/>
    <w:rsid w:val="00283F1F"/>
    <w:rsid w:val="002C01D6"/>
    <w:rsid w:val="002E6C06"/>
    <w:rsid w:val="003D366A"/>
    <w:rsid w:val="005525CE"/>
    <w:rsid w:val="005B0518"/>
    <w:rsid w:val="00605751"/>
    <w:rsid w:val="006A37D2"/>
    <w:rsid w:val="0070506B"/>
    <w:rsid w:val="00752605"/>
    <w:rsid w:val="00926EDB"/>
    <w:rsid w:val="009B06C8"/>
    <w:rsid w:val="009C0E6B"/>
    <w:rsid w:val="00A76FC8"/>
    <w:rsid w:val="00AA7B42"/>
    <w:rsid w:val="00B66CCA"/>
    <w:rsid w:val="00BC3C5A"/>
    <w:rsid w:val="00BE1643"/>
    <w:rsid w:val="00BE7D67"/>
    <w:rsid w:val="00C0543F"/>
    <w:rsid w:val="00CA0CC2"/>
    <w:rsid w:val="00CE2C06"/>
    <w:rsid w:val="00EA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21F02-15D9-476B-92D4-193597F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51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5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751"/>
    <w:pPr>
      <w:suppressAutoHyphens w:val="0"/>
      <w:ind w:firstLine="709"/>
      <w:jc w:val="both"/>
      <w:outlineLvl w:val="1"/>
    </w:pPr>
    <w:rPr>
      <w:rFonts w:eastAsiaTheme="maj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5751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0575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605751"/>
    <w:pPr>
      <w:spacing w:after="100"/>
      <w:ind w:left="260"/>
    </w:pPr>
  </w:style>
  <w:style w:type="character" w:customStyle="1" w:styleId="a4">
    <w:name w:val="Абзац списка Знак"/>
    <w:basedOn w:val="a0"/>
    <w:link w:val="a5"/>
    <w:uiPriority w:val="99"/>
    <w:locked/>
    <w:rsid w:val="00605751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60575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57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6">
    <w:name w:val="TOC Heading"/>
    <w:basedOn w:val="1"/>
    <w:next w:val="a"/>
    <w:uiPriority w:val="39"/>
    <w:semiHidden/>
    <w:unhideWhenUsed/>
    <w:qFormat/>
    <w:rsid w:val="00605751"/>
    <w:pPr>
      <w:suppressAutoHyphens w:val="0"/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605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5751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table" w:styleId="a7">
    <w:name w:val="Table Grid"/>
    <w:basedOn w:val="a1"/>
    <w:uiPriority w:val="59"/>
    <w:rsid w:val="0060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1533E4"/>
    <w:pPr>
      <w:suppressAutoHyphens w:val="0"/>
      <w:jc w:val="center"/>
    </w:pPr>
    <w:rPr>
      <w:i/>
      <w:iCs/>
      <w:sz w:val="24"/>
      <w:szCs w:val="24"/>
      <w:lang w:val="uk-UA" w:eastAsia="en-US"/>
    </w:rPr>
  </w:style>
  <w:style w:type="character" w:customStyle="1" w:styleId="a9">
    <w:name w:val="Название Знак"/>
    <w:basedOn w:val="a0"/>
    <w:link w:val="a8"/>
    <w:rsid w:val="001533E4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E2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C06"/>
    <w:rPr>
      <w:rFonts w:ascii="Tahoma" w:eastAsia="Times New Roman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unhideWhenUsed/>
    <w:rsid w:val="00CE2C0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dinfo.com/ru-ru/home?utm_campaign=search&amp;utm_medium=cpc&amp;utm_source=google" TargetMode="External"/><Relationship Id="rId13" Type="http://schemas.openxmlformats.org/officeDocument/2006/relationships/hyperlink" Target="http://www.in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lpred.com/" TargetMode="External"/><Relationship Id="rId12" Type="http://schemas.openxmlformats.org/officeDocument/2006/relationships/hyperlink" Target="http://diss.rsl.ru/?menu=disscatalo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srussia.msu.ru/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FAA6-4072-402D-ADCA-C0D4DF5D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6165</Words>
  <Characters>35144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2019-03-19T06:12:00Z</dcterms:created>
  <dcterms:modified xsi:type="dcterms:W3CDTF">2019-04-19T16:55:00Z</dcterms:modified>
</cp:coreProperties>
</file>